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AB01F" w14:textId="06514579" w:rsidR="003A059F" w:rsidRPr="00AD1753" w:rsidRDefault="00792E38">
      <w:r>
        <w:rPr>
          <w:rFonts w:ascii="Galano Grotesque" w:hAnsi="Galano Grotesque" w:cs="Estrangelo Edessa"/>
          <w:noProof/>
          <w:sz w:val="28"/>
          <w:szCs w:val="28"/>
        </w:rPr>
        <w:drawing>
          <wp:anchor distT="0" distB="0" distL="114300" distR="114300" simplePos="0" relativeHeight="251660288" behindDoc="1" locked="0" layoutInCell="1" allowOverlap="1" wp14:anchorId="47BE659D" wp14:editId="7FD5B41F">
            <wp:simplePos x="0" y="0"/>
            <wp:positionH relativeFrom="column">
              <wp:posOffset>-146756</wp:posOffset>
            </wp:positionH>
            <wp:positionV relativeFrom="paragraph">
              <wp:posOffset>-404848</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p>
    <w:p w14:paraId="13A38788" w14:textId="46CFA069" w:rsidR="003A059F" w:rsidRPr="003A059F" w:rsidRDefault="003A059F" w:rsidP="003A059F"/>
    <w:p w14:paraId="4246F9E2" w14:textId="77777777" w:rsidR="00792E38" w:rsidRDefault="00792E38" w:rsidP="00792E38">
      <w:pPr>
        <w:tabs>
          <w:tab w:val="left" w:pos="8100"/>
        </w:tabs>
        <w:rPr>
          <w:rFonts w:ascii="Galano Grotesque" w:hAnsi="Galano Grotesque" w:cs="Arial"/>
          <w:b/>
          <w:color w:val="FF0047"/>
          <w:sz w:val="32"/>
          <w:szCs w:val="32"/>
        </w:rPr>
      </w:pPr>
    </w:p>
    <w:p w14:paraId="739E0F40" w14:textId="77777777" w:rsidR="002103A9" w:rsidRPr="002103A9" w:rsidRDefault="002103A9" w:rsidP="002103A9">
      <w:pPr>
        <w:tabs>
          <w:tab w:val="left" w:pos="1113"/>
          <w:tab w:val="right" w:pos="9072"/>
        </w:tabs>
        <w:ind w:right="-46"/>
        <w:rPr>
          <w:rFonts w:ascii="Galano Grotesque" w:hAnsi="Galano Grotesque" w:cs="Arial"/>
          <w:color w:val="C00000"/>
          <w:sz w:val="32"/>
          <w:szCs w:val="32"/>
        </w:rPr>
      </w:pPr>
      <w:r w:rsidRPr="002103A9">
        <w:rPr>
          <w:rFonts w:ascii="Galano Grotesque" w:hAnsi="Galano Grotesque" w:cs="Arial"/>
          <w:b/>
          <w:color w:val="C00000"/>
          <w:sz w:val="36"/>
          <w:szCs w:val="36"/>
          <w:u w:val="single"/>
        </w:rPr>
        <w:t xml:space="preserve">The Letterbox Club: A note to the grown-ups </w:t>
      </w:r>
    </w:p>
    <w:p w14:paraId="7479E670" w14:textId="77777777" w:rsidR="002103A9" w:rsidRPr="00060730" w:rsidRDefault="002103A9" w:rsidP="002103A9">
      <w:pPr>
        <w:tabs>
          <w:tab w:val="left" w:pos="1113"/>
          <w:tab w:val="right" w:pos="9072"/>
        </w:tabs>
        <w:ind w:right="-46"/>
        <w:rPr>
          <w:rFonts w:ascii="Galano Grotesque" w:hAnsi="Galano Grotesque" w:cs="Arial"/>
        </w:rPr>
      </w:pPr>
      <w:r w:rsidRPr="00060730">
        <w:rPr>
          <w:rFonts w:ascii="Galano Grotesque" w:hAnsi="Galano Grotesque" w:cs="Arial"/>
        </w:rPr>
        <w:t>Letterbox Club is a programme run by BookTrust - the UK largest children’s reading charity.</w:t>
      </w:r>
    </w:p>
    <w:p w14:paraId="6CBE5FF3" w14:textId="77777777" w:rsidR="002103A9" w:rsidRPr="00060730" w:rsidRDefault="002103A9" w:rsidP="002103A9">
      <w:pPr>
        <w:tabs>
          <w:tab w:val="left" w:pos="1113"/>
          <w:tab w:val="right" w:pos="9072"/>
        </w:tabs>
        <w:ind w:right="-46"/>
        <w:rPr>
          <w:rFonts w:ascii="Galano Grotesque" w:hAnsi="Galano Grotesque" w:cs="Arial"/>
        </w:rPr>
      </w:pPr>
      <w:r w:rsidRPr="00060730">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1F0309AC" w14:textId="77777777" w:rsidR="002103A9" w:rsidRPr="00060730" w:rsidRDefault="002103A9" w:rsidP="002103A9">
      <w:pPr>
        <w:tabs>
          <w:tab w:val="left" w:pos="1113"/>
          <w:tab w:val="right" w:pos="9072"/>
        </w:tabs>
        <w:ind w:right="-46"/>
        <w:rPr>
          <w:rFonts w:ascii="Galano Grotesque" w:hAnsi="Galano Grotesque" w:cs="Arial"/>
        </w:rPr>
      </w:pPr>
      <w:r w:rsidRPr="00060730">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00A3A171" w14:textId="77777777" w:rsidR="002103A9" w:rsidRPr="00060730" w:rsidRDefault="002103A9" w:rsidP="002103A9">
      <w:pPr>
        <w:tabs>
          <w:tab w:val="left" w:pos="1113"/>
          <w:tab w:val="right" w:pos="9072"/>
        </w:tabs>
        <w:ind w:right="-46"/>
        <w:rPr>
          <w:rStyle w:val="Hyperlink"/>
          <w:rFonts w:ascii="Galano Grotesque" w:hAnsi="Galano Grotesque" w:cs="Arial"/>
          <w:b/>
        </w:rPr>
      </w:pPr>
      <w:r w:rsidRPr="00060730">
        <w:rPr>
          <w:rFonts w:ascii="Galano Grotesque" w:hAnsi="Galano Grotesque" w:cs="Arial"/>
        </w:rPr>
        <w:t xml:space="preserve">For more information on Letterbox Club, visit: </w:t>
      </w:r>
      <w:hyperlink r:id="rId8" w:history="1">
        <w:r w:rsidRPr="002103A9">
          <w:rPr>
            <w:rStyle w:val="Hyperlink"/>
            <w:rFonts w:ascii="Galano Grotesque" w:hAnsi="Galano Grotesque" w:cs="Arial"/>
            <w:b/>
            <w:color w:val="auto"/>
          </w:rPr>
          <w:t>www.booktrust.org.uk/letterbox-club-families</w:t>
        </w:r>
      </w:hyperlink>
    </w:p>
    <w:p w14:paraId="1CFF0CDE" w14:textId="77777777" w:rsidR="00CB3F88" w:rsidRDefault="00CB3F88" w:rsidP="00CB3F88">
      <w:pPr>
        <w:tabs>
          <w:tab w:val="left" w:pos="1113"/>
          <w:tab w:val="right" w:pos="9072"/>
        </w:tabs>
        <w:spacing w:line="240" w:lineRule="auto"/>
        <w:ind w:right="-45"/>
        <w:contextualSpacing/>
        <w:rPr>
          <w:rFonts w:ascii="Galano Grotesque" w:hAnsi="Galano Grotesque" w:cs="Arial"/>
          <w:b/>
          <w:color w:val="C00000"/>
          <w:sz w:val="24"/>
          <w:szCs w:val="24"/>
        </w:rPr>
      </w:pPr>
      <w:bookmarkStart w:id="0" w:name="_Hlk33602454"/>
      <w:bookmarkStart w:id="1" w:name="_Hlk33602102"/>
    </w:p>
    <w:p w14:paraId="6A608220" w14:textId="70A24A08" w:rsidR="002103A9" w:rsidRPr="002103A9" w:rsidRDefault="002103A9" w:rsidP="002103A9">
      <w:pPr>
        <w:tabs>
          <w:tab w:val="left" w:pos="1113"/>
          <w:tab w:val="right" w:pos="9072"/>
        </w:tabs>
        <w:ind w:right="-46"/>
        <w:rPr>
          <w:rFonts w:ascii="Galano Grotesque" w:hAnsi="Galano Grotesque" w:cs="Arial"/>
          <w:b/>
          <w:color w:val="C00000"/>
          <w:sz w:val="24"/>
          <w:szCs w:val="24"/>
        </w:rPr>
      </w:pPr>
      <w:r w:rsidRPr="002103A9">
        <w:rPr>
          <w:rFonts w:ascii="Galano Grotesque" w:hAnsi="Galano Grotesque" w:cs="Arial"/>
          <w:b/>
          <w:color w:val="C00000"/>
          <w:sz w:val="24"/>
          <w:szCs w:val="24"/>
        </w:rPr>
        <w:t>Here's some tips to enjoy this parcel</w:t>
      </w:r>
      <w:bookmarkEnd w:id="0"/>
      <w:r w:rsidRPr="002103A9">
        <w:rPr>
          <w:rFonts w:ascii="Galano Grotesque" w:hAnsi="Galano Grotesque" w:cs="Arial"/>
          <w:b/>
          <w:color w:val="C00000"/>
          <w:sz w:val="24"/>
          <w:szCs w:val="24"/>
        </w:rPr>
        <w:t>:</w:t>
      </w:r>
      <w:bookmarkEnd w:id="1"/>
    </w:p>
    <w:p w14:paraId="28ED47BE" w14:textId="77777777" w:rsidR="00E1321F" w:rsidRPr="00E1321F" w:rsidRDefault="00E1321F" w:rsidP="00E1321F">
      <w:pPr>
        <w:pStyle w:val="ListParagraph"/>
        <w:numPr>
          <w:ilvl w:val="0"/>
          <w:numId w:val="7"/>
        </w:numPr>
        <w:rPr>
          <w:rFonts w:ascii="Galano Grotesque" w:hAnsi="Galano Grotesque"/>
          <w:sz w:val="24"/>
          <w:szCs w:val="24"/>
        </w:rPr>
      </w:pPr>
      <w:r w:rsidRPr="00E1321F">
        <w:rPr>
          <w:rFonts w:ascii="Galano Grotesque" w:hAnsi="Galano Grotesque"/>
          <w:b/>
          <w:bCs/>
          <w:i/>
          <w:iCs/>
          <w:color w:val="C00000"/>
          <w:sz w:val="24"/>
          <w:szCs w:val="24"/>
        </w:rPr>
        <w:t>The Funniest Book Ever</w:t>
      </w:r>
      <w:r w:rsidRPr="00E1321F">
        <w:rPr>
          <w:rFonts w:ascii="Galano Grotesque" w:hAnsi="Galano Grotesque"/>
          <w:i/>
          <w:iCs/>
          <w:color w:val="C00000"/>
          <w:sz w:val="24"/>
          <w:szCs w:val="24"/>
        </w:rPr>
        <w:t xml:space="preserve"> </w:t>
      </w:r>
      <w:r w:rsidRPr="00E1321F">
        <w:rPr>
          <w:rFonts w:ascii="Galano Grotesque" w:hAnsi="Galano Grotesque"/>
          <w:sz w:val="24"/>
          <w:szCs w:val="24"/>
        </w:rPr>
        <w:t>is a collection of comics that both children and adults will laugh out loud at. If children enjoy this book, you could encourage them to try creating their own comic, either with the same characters or with their own.</w:t>
      </w:r>
    </w:p>
    <w:p w14:paraId="31E60D61" w14:textId="77777777" w:rsidR="00E1321F" w:rsidRPr="00E1321F" w:rsidRDefault="00E1321F" w:rsidP="00E1321F">
      <w:pPr>
        <w:pStyle w:val="ListParagraph"/>
        <w:numPr>
          <w:ilvl w:val="0"/>
          <w:numId w:val="7"/>
        </w:numPr>
        <w:rPr>
          <w:rFonts w:ascii="Galano Grotesque" w:hAnsi="Galano Grotesque"/>
          <w:sz w:val="24"/>
          <w:szCs w:val="24"/>
        </w:rPr>
      </w:pPr>
      <w:r w:rsidRPr="00E1321F">
        <w:rPr>
          <w:rFonts w:ascii="Galano Grotesque" w:hAnsi="Galano Grotesque"/>
          <w:sz w:val="24"/>
          <w:szCs w:val="24"/>
        </w:rPr>
        <w:t xml:space="preserve">The sketch book and pencil included in the parcel can be used for the activities in </w:t>
      </w:r>
      <w:r w:rsidRPr="00E1321F">
        <w:rPr>
          <w:rFonts w:ascii="Galano Grotesque" w:hAnsi="Galano Grotesque"/>
          <w:b/>
          <w:bCs/>
          <w:i/>
          <w:iCs/>
          <w:color w:val="C00000"/>
          <w:sz w:val="24"/>
          <w:szCs w:val="24"/>
        </w:rPr>
        <w:t>How to Draw</w:t>
      </w:r>
      <w:r w:rsidRPr="00E1321F">
        <w:rPr>
          <w:rFonts w:ascii="Galano Grotesque" w:hAnsi="Galano Grotesque"/>
          <w:b/>
          <w:bCs/>
          <w:color w:val="C00000"/>
          <w:sz w:val="24"/>
          <w:szCs w:val="24"/>
        </w:rPr>
        <w:t>,</w:t>
      </w:r>
      <w:r w:rsidRPr="00E1321F">
        <w:rPr>
          <w:rFonts w:ascii="Galano Grotesque" w:hAnsi="Galano Grotesque"/>
          <w:color w:val="C00000"/>
          <w:sz w:val="24"/>
          <w:szCs w:val="24"/>
        </w:rPr>
        <w:t xml:space="preserve"> </w:t>
      </w:r>
      <w:r w:rsidRPr="00E1321F">
        <w:rPr>
          <w:rFonts w:ascii="Galano Grotesque" w:hAnsi="Galano Grotesque"/>
          <w:sz w:val="24"/>
          <w:szCs w:val="24"/>
        </w:rPr>
        <w:t>which is a perfect step-by-step guide for budding artists.</w:t>
      </w:r>
    </w:p>
    <w:p w14:paraId="2150DE6A" w14:textId="77777777" w:rsidR="003F789C" w:rsidRPr="0040307C" w:rsidRDefault="003F789C" w:rsidP="003F789C">
      <w:pPr>
        <w:spacing w:line="240" w:lineRule="auto"/>
        <w:contextualSpacing/>
        <w:rPr>
          <w:rFonts w:ascii="Galano Grotesque" w:hAnsi="Galano Grotesque"/>
          <w:sz w:val="24"/>
          <w:szCs w:val="24"/>
        </w:rPr>
      </w:pPr>
    </w:p>
    <w:p w14:paraId="62F4BBAB" w14:textId="611CC9B1" w:rsidR="00210010" w:rsidRDefault="007E6D23" w:rsidP="00210010">
      <w:pPr>
        <w:ind w:right="-46"/>
        <w:rPr>
          <w:rFonts w:ascii="Galano Grotesque" w:hAnsi="Galano Grotesque" w:cs="Estrangelo Edessa"/>
          <w:noProof/>
          <w:sz w:val="24"/>
          <w:szCs w:val="24"/>
        </w:rPr>
      </w:pPr>
      <w:r w:rsidRPr="002103A9">
        <w:rPr>
          <w:rFonts w:ascii="Galano Grotesque" w:hAnsi="Galano Grotesque" w:cs="Arial"/>
          <w:sz w:val="24"/>
          <w:szCs w:val="24"/>
        </w:rPr>
        <w:t xml:space="preserve">We hope you enjoy </w:t>
      </w:r>
      <w:r w:rsidR="0040307C">
        <w:rPr>
          <w:rFonts w:ascii="Galano Grotesque" w:hAnsi="Galano Grotesque" w:cs="Arial"/>
          <w:sz w:val="24"/>
          <w:szCs w:val="24"/>
        </w:rPr>
        <w:t>this parcel.</w:t>
      </w:r>
    </w:p>
    <w:p w14:paraId="3C2BFD04" w14:textId="347DE6BB" w:rsidR="00CB3F88" w:rsidRPr="002103A9" w:rsidRDefault="00CB3F88" w:rsidP="00CB3F88">
      <w:pPr>
        <w:spacing w:line="240" w:lineRule="auto"/>
        <w:ind w:right="-45"/>
        <w:contextualSpacing/>
        <w:rPr>
          <w:rFonts w:ascii="Galano Grotesque" w:hAnsi="Galano Grotesque" w:cs="Arial"/>
          <w:sz w:val="24"/>
          <w:szCs w:val="24"/>
        </w:rPr>
      </w:pPr>
      <w:r>
        <w:rPr>
          <w:rFonts w:ascii="Galano Grotesque" w:hAnsi="Galano Grotesque" w:cs="Estrangelo Edessa"/>
          <w:noProof/>
          <w:sz w:val="24"/>
          <w:szCs w:val="24"/>
        </w:rPr>
        <w:t>Best wishes,</w:t>
      </w:r>
    </w:p>
    <w:p w14:paraId="5FF8EA42" w14:textId="3984351B" w:rsidR="003F789C" w:rsidRDefault="007E6D23" w:rsidP="00CB3F88">
      <w:pPr>
        <w:spacing w:line="240" w:lineRule="auto"/>
        <w:ind w:right="-45"/>
        <w:contextualSpacing/>
        <w:rPr>
          <w:rFonts w:ascii="Galano Grotesque" w:hAnsi="Galano Grotesque" w:cs="Arial"/>
          <w:sz w:val="24"/>
          <w:szCs w:val="24"/>
        </w:rPr>
      </w:pPr>
      <w:r w:rsidRPr="002103A9">
        <w:rPr>
          <w:rFonts w:ascii="Galano Grotesque" w:hAnsi="Galano Grotesque" w:cs="Arial"/>
          <w:sz w:val="24"/>
          <w:szCs w:val="24"/>
        </w:rPr>
        <w:t xml:space="preserve">The Letterbox Club Team </w:t>
      </w:r>
      <w:r w:rsidR="002103A9" w:rsidRPr="002103A9">
        <w:rPr>
          <w:rFonts w:ascii="Galano Grotesque" w:hAnsi="Galano Grotesque" w:cs="Arial"/>
          <w:sz w:val="24"/>
          <w:szCs w:val="24"/>
        </w:rPr>
        <w:t>at BookTrust</w:t>
      </w:r>
    </w:p>
    <w:p w14:paraId="1FF61CAF" w14:textId="70AA61DF" w:rsidR="00E1321F" w:rsidRDefault="00E1321F" w:rsidP="00CB3F88">
      <w:pPr>
        <w:spacing w:line="240" w:lineRule="auto"/>
        <w:ind w:right="-45"/>
        <w:contextualSpacing/>
        <w:rPr>
          <w:rFonts w:ascii="Galano Grotesque" w:hAnsi="Galano Grotesque" w:cs="Arial"/>
          <w:sz w:val="24"/>
          <w:szCs w:val="24"/>
        </w:rPr>
      </w:pPr>
      <w:r>
        <w:rPr>
          <w:rFonts w:ascii="Galano Grotesque" w:hAnsi="Galano Grotesque" w:cs="Arial"/>
          <w:noProof/>
          <w:sz w:val="24"/>
          <w:szCs w:val="24"/>
        </w:rPr>
        <mc:AlternateContent>
          <mc:Choice Requires="wps">
            <w:drawing>
              <wp:anchor distT="0" distB="0" distL="114300" distR="114300" simplePos="0" relativeHeight="251664896" behindDoc="0" locked="0" layoutInCell="1" allowOverlap="1" wp14:anchorId="3C8BBFAC" wp14:editId="118FCD91">
                <wp:simplePos x="0" y="0"/>
                <wp:positionH relativeFrom="column">
                  <wp:posOffset>2540</wp:posOffset>
                </wp:positionH>
                <wp:positionV relativeFrom="paragraph">
                  <wp:posOffset>174625</wp:posOffset>
                </wp:positionV>
                <wp:extent cx="6372225" cy="733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372225" cy="733425"/>
                        </a:xfrm>
                        <a:prstGeom prst="rect">
                          <a:avLst/>
                        </a:prstGeom>
                        <a:solidFill>
                          <a:schemeClr val="lt1"/>
                        </a:solidFill>
                        <a:ln w="6350">
                          <a:solidFill>
                            <a:srgbClr val="C00000"/>
                          </a:solidFill>
                        </a:ln>
                      </wps:spPr>
                      <wps:txbx>
                        <w:txbxContent>
                          <w:p w14:paraId="5CD16CE4" w14:textId="77777777" w:rsidR="00E1321F" w:rsidRPr="00E1321F" w:rsidRDefault="00E1321F" w:rsidP="00E1321F">
                            <w:pPr>
                              <w:rPr>
                                <w:rFonts w:ascii="Galano Grotesque" w:hAnsi="Galano Grotesque"/>
                                <w:sz w:val="24"/>
                                <w:szCs w:val="24"/>
                              </w:rPr>
                            </w:pPr>
                            <w:r w:rsidRPr="00E1321F">
                              <w:rPr>
                                <w:rFonts w:ascii="Galano Grotesque" w:hAnsi="Galano Grotesque"/>
                                <w:b/>
                                <w:bCs/>
                                <w:color w:val="FF0000"/>
                                <w:sz w:val="24"/>
                                <w:szCs w:val="24"/>
                              </w:rPr>
                              <w:t>Did you know?</w:t>
                            </w:r>
                            <w:r w:rsidRPr="00E1321F">
                              <w:rPr>
                                <w:rFonts w:ascii="Galano Grotesque" w:hAnsi="Galano Grotesque"/>
                                <w:color w:val="FF0000"/>
                                <w:sz w:val="24"/>
                                <w:szCs w:val="24"/>
                              </w:rPr>
                              <w:t xml:space="preserve"> </w:t>
                            </w:r>
                            <w:r w:rsidRPr="00E1321F">
                              <w:rPr>
                                <w:rFonts w:ascii="Galano Grotesque" w:hAnsi="Galano Grotesque"/>
                                <w:sz w:val="24"/>
                                <w:szCs w:val="24"/>
                              </w:rPr>
                              <w:t>Reading increases a person’s understanding of their own identity, improves empathy and helps them understand the world views of others (The Reading Agency, 2015)</w:t>
                            </w:r>
                          </w:p>
                          <w:p w14:paraId="2CD125CF" w14:textId="77777777" w:rsidR="00E1321F" w:rsidRDefault="00E13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8BBFAC" id="_x0000_t202" coordsize="21600,21600" o:spt="202" path="m,l,21600r21600,l21600,xe">
                <v:stroke joinstyle="miter"/>
                <v:path gradientshapeok="t" o:connecttype="rect"/>
              </v:shapetype>
              <v:shape id="Text Box 2" o:spid="_x0000_s1026" type="#_x0000_t202" style="position:absolute;margin-left:.2pt;margin-top:13.75pt;width:501.75pt;height:57.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" fillcolor="white [3201]" strokecolor="#c00000" strokeweight=".5pt">
                <v:textbox>
                  <w:txbxContent>
                    <w:p w14:paraId="5CD16CE4" w14:textId="77777777" w:rsidR="00E1321F" w:rsidRPr="00E1321F" w:rsidRDefault="00E1321F" w:rsidP="00E1321F">
                      <w:pPr>
                        <w:rPr>
                          <w:rFonts w:ascii="Galano Grotesque" w:hAnsi="Galano Grotesque"/>
                          <w:sz w:val="24"/>
                          <w:szCs w:val="24"/>
                        </w:rPr>
                      </w:pPr>
                      <w:r w:rsidRPr="00E1321F">
                        <w:rPr>
                          <w:rFonts w:ascii="Galano Grotesque" w:hAnsi="Galano Grotesque"/>
                          <w:b/>
                          <w:bCs/>
                          <w:color w:val="FF0000"/>
                          <w:sz w:val="24"/>
                          <w:szCs w:val="24"/>
                        </w:rPr>
                        <w:t>Did you know?</w:t>
                      </w:r>
                      <w:r w:rsidRPr="00E1321F">
                        <w:rPr>
                          <w:rFonts w:ascii="Galano Grotesque" w:hAnsi="Galano Grotesque"/>
                          <w:color w:val="FF0000"/>
                          <w:sz w:val="24"/>
                          <w:szCs w:val="24"/>
                        </w:rPr>
                        <w:t xml:space="preserve"> </w:t>
                      </w:r>
                      <w:r w:rsidRPr="00E1321F">
                        <w:rPr>
                          <w:rFonts w:ascii="Galano Grotesque" w:hAnsi="Galano Grotesque"/>
                          <w:sz w:val="24"/>
                          <w:szCs w:val="24"/>
                        </w:rPr>
                        <w:t>Reading increases a person’s understanding of their own identity, improves empathy and helps them understand the world views of others (The Reading Agency, 2015)</w:t>
                      </w:r>
                    </w:p>
                    <w:p w14:paraId="2CD125CF" w14:textId="77777777" w:rsidR="00E1321F" w:rsidRDefault="00E1321F"/>
                  </w:txbxContent>
                </v:textbox>
              </v:shape>
            </w:pict>
          </mc:Fallback>
        </mc:AlternateContent>
      </w:r>
    </w:p>
    <w:p w14:paraId="71E66FC0" w14:textId="10CBACA1" w:rsidR="00E1321F" w:rsidRDefault="00E1321F" w:rsidP="00CB3F88">
      <w:pPr>
        <w:spacing w:line="240" w:lineRule="auto"/>
        <w:ind w:right="-45"/>
        <w:contextualSpacing/>
        <w:rPr>
          <w:rFonts w:ascii="Galano Grotesque" w:hAnsi="Galano Grotesque" w:cs="Arial"/>
          <w:sz w:val="24"/>
          <w:szCs w:val="24"/>
        </w:rPr>
      </w:pPr>
    </w:p>
    <w:p w14:paraId="081BC1B0" w14:textId="77777777" w:rsidR="003F789C" w:rsidRDefault="003F789C" w:rsidP="00CB3F88">
      <w:pPr>
        <w:spacing w:line="240" w:lineRule="auto"/>
        <w:ind w:right="-45"/>
        <w:contextualSpacing/>
        <w:rPr>
          <w:rFonts w:ascii="Galano Grotesque" w:hAnsi="Galano Grotesque" w:cs="Arial"/>
          <w:sz w:val="24"/>
          <w:szCs w:val="24"/>
        </w:rPr>
      </w:pPr>
    </w:p>
    <w:p w14:paraId="61D08295" w14:textId="37973C97" w:rsidR="003A059F" w:rsidRPr="00792E38" w:rsidRDefault="003F789C" w:rsidP="00CB3F88">
      <w:pPr>
        <w:spacing w:line="240" w:lineRule="auto"/>
        <w:ind w:right="-45"/>
        <w:contextualSpacing/>
        <w:rPr>
          <w:rFonts w:ascii="Galano Grotesque" w:hAnsi="Galano Grotesque" w:cs="Arial"/>
          <w:sz w:val="28"/>
          <w:szCs w:val="28"/>
        </w:rPr>
      </w:pPr>
      <w:r w:rsidRPr="002103A9">
        <w:rPr>
          <w:rFonts w:ascii="Galano Grotesque" w:hAnsi="Galano Grotesque" w:cs="Arial"/>
          <w:b/>
          <w:noProof/>
          <w:sz w:val="24"/>
          <w:szCs w:val="24"/>
        </w:rPr>
        <w:drawing>
          <wp:anchor distT="0" distB="0" distL="114300" distR="114300" simplePos="0" relativeHeight="251663872" behindDoc="1" locked="0" layoutInCell="1" allowOverlap="1" wp14:anchorId="2AA46055" wp14:editId="538BE4C7">
            <wp:simplePos x="0" y="0"/>
            <wp:positionH relativeFrom="column">
              <wp:posOffset>4074795</wp:posOffset>
            </wp:positionH>
            <wp:positionV relativeFrom="paragraph">
              <wp:posOffset>1313180</wp:posOffset>
            </wp:positionV>
            <wp:extent cx="2451837" cy="1733107"/>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box_Logo_R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1837" cy="1733107"/>
                    </a:xfrm>
                    <a:prstGeom prst="rect">
                      <a:avLst/>
                    </a:prstGeom>
                  </pic:spPr>
                </pic:pic>
              </a:graphicData>
            </a:graphic>
            <wp14:sizeRelH relativeFrom="page">
              <wp14:pctWidth>0</wp14:pctWidth>
            </wp14:sizeRelH>
            <wp14:sizeRelV relativeFrom="page">
              <wp14:pctHeight>0</wp14:pctHeight>
            </wp14:sizeRelV>
          </wp:anchor>
        </w:drawing>
      </w:r>
      <w:r w:rsidR="00C77A4B" w:rsidRPr="002103A9">
        <w:rPr>
          <w:rFonts w:ascii="Galano Grotesque" w:hAnsi="Galano Grotesque" w:cs="Arial"/>
          <w:sz w:val="24"/>
          <w:szCs w:val="24"/>
        </w:rPr>
        <w:br/>
      </w:r>
      <w:r w:rsidR="007E6D23" w:rsidRPr="00792E38">
        <w:rPr>
          <w:rFonts w:ascii="Galano Grotesque" w:hAnsi="Galano Grotesque" w:cs="Arial"/>
          <w:sz w:val="28"/>
          <w:szCs w:val="28"/>
        </w:rPr>
        <w:br/>
      </w:r>
      <w:r w:rsidR="00E34C5E" w:rsidRPr="00792E38">
        <w:rPr>
          <w:rFonts w:ascii="Galano Grotesque" w:hAnsi="Galano Grotesque" w:cs="Arial"/>
          <w:sz w:val="28"/>
          <w:szCs w:val="28"/>
        </w:rPr>
        <w:br/>
      </w:r>
      <w:r w:rsidR="007E6D23" w:rsidRPr="00792E38">
        <w:rPr>
          <w:rFonts w:ascii="Galano Grotesque" w:hAnsi="Galano Grotesque" w:cs="Arial"/>
          <w:sz w:val="28"/>
          <w:szCs w:val="28"/>
        </w:rPr>
        <w:br/>
      </w:r>
      <w:bookmarkStart w:id="2" w:name="_GoBack"/>
      <w:bookmarkEnd w:id="2"/>
    </w:p>
    <w:sectPr w:rsidR="003A059F" w:rsidRPr="00792E38" w:rsidSect="00792E38">
      <w:footerReference w:type="default" r:id="rId10"/>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07689" w14:textId="77777777" w:rsidR="00CB3F88" w:rsidRDefault="00CB3F88" w:rsidP="002B7B4B">
      <w:pPr>
        <w:spacing w:after="0" w:line="240" w:lineRule="auto"/>
      </w:pPr>
      <w:r>
        <w:separator/>
      </w:r>
    </w:p>
  </w:endnote>
  <w:endnote w:type="continuationSeparator" w:id="0">
    <w:p w14:paraId="2CD5DC71" w14:textId="77777777" w:rsidR="00CB3F88" w:rsidRDefault="00CB3F88" w:rsidP="002B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lano Grotesque">
    <w:panose1 w:val="00000500000000000000"/>
    <w:charset w:val="00"/>
    <w:family w:val="modern"/>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22E3" w14:textId="608CAD95" w:rsidR="00CB3F88" w:rsidRPr="002103A9" w:rsidRDefault="00CB3F88">
    <w:pPr>
      <w:pStyle w:val="Footer"/>
      <w:rPr>
        <w:rFonts w:ascii="Galano Grotesque" w:hAnsi="Galano Grotesque"/>
        <w:b/>
        <w:bCs/>
        <w:color w:val="C00000"/>
        <w:sz w:val="24"/>
        <w:szCs w:val="24"/>
      </w:rPr>
    </w:pPr>
    <w:r w:rsidRPr="002103A9">
      <w:rPr>
        <w:rFonts w:ascii="Galano Grotesque" w:hAnsi="Galano Grotesque"/>
        <w:b/>
        <w:bCs/>
        <w:color w:val="C00000"/>
        <w:sz w:val="24"/>
        <w:szCs w:val="24"/>
      </w:rPr>
      <w:t xml:space="preserve">Red parcel </w:t>
    </w:r>
    <w:r w:rsidR="00E1321F">
      <w:rPr>
        <w:rFonts w:ascii="Galano Grotesque" w:hAnsi="Galano Grotesque"/>
        <w:b/>
        <w:bCs/>
        <w:color w:val="C00000"/>
        <w:sz w:val="24"/>
        <w:szCs w:val="24"/>
      </w:rPr>
      <w:t xml:space="preserve">4 </w:t>
    </w:r>
    <w:r w:rsidRPr="002103A9">
      <w:rPr>
        <w:rFonts w:ascii="Galano Grotesque" w:hAnsi="Galano Grotesque"/>
        <w:b/>
        <w:bCs/>
        <w:color w:val="C00000"/>
        <w:sz w:val="24"/>
        <w:szCs w:val="24"/>
      </w:rPr>
      <w:t>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9551D" w14:textId="77777777" w:rsidR="00CB3F88" w:rsidRDefault="00CB3F88" w:rsidP="002B7B4B">
      <w:pPr>
        <w:spacing w:after="0" w:line="240" w:lineRule="auto"/>
      </w:pPr>
      <w:r>
        <w:separator/>
      </w:r>
    </w:p>
  </w:footnote>
  <w:footnote w:type="continuationSeparator" w:id="0">
    <w:p w14:paraId="037506B0" w14:textId="77777777" w:rsidR="00CB3F88" w:rsidRDefault="00CB3F88" w:rsidP="002B7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35A0"/>
    <w:multiLevelType w:val="hybridMultilevel"/>
    <w:tmpl w:val="E45E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30F50"/>
    <w:multiLevelType w:val="hybridMultilevel"/>
    <w:tmpl w:val="4756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C174F"/>
    <w:multiLevelType w:val="hybridMultilevel"/>
    <w:tmpl w:val="BE66CDC2"/>
    <w:lvl w:ilvl="0" w:tplc="E11A54DC">
      <w:start w:val="1"/>
      <w:numFmt w:val="bullet"/>
      <w:lvlText w:val=""/>
      <w:lvlJc w:val="left"/>
      <w:pPr>
        <w:ind w:left="720" w:hanging="360"/>
      </w:pPr>
      <w:rPr>
        <w:rFonts w:ascii="Symbol" w:hAnsi="Symbol" w:hint="default"/>
        <w:color w:val="C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F558E"/>
    <w:multiLevelType w:val="hybridMultilevel"/>
    <w:tmpl w:val="E0DC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17053"/>
    <w:multiLevelType w:val="hybridMultilevel"/>
    <w:tmpl w:val="FFD2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F7709"/>
    <w:multiLevelType w:val="hybridMultilevel"/>
    <w:tmpl w:val="BB4A755C"/>
    <w:lvl w:ilvl="0" w:tplc="E11A54DC">
      <w:start w:val="1"/>
      <w:numFmt w:val="bullet"/>
      <w:lvlText w:val=""/>
      <w:lvlJc w:val="left"/>
      <w:pPr>
        <w:ind w:left="643" w:hanging="360"/>
      </w:pPr>
      <w:rPr>
        <w:rFonts w:ascii="Symbol" w:hAnsi="Symbol" w:hint="default"/>
        <w:color w:val="C00000"/>
        <w:sz w:val="24"/>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59F"/>
    <w:rsid w:val="00073640"/>
    <w:rsid w:val="00194FAD"/>
    <w:rsid w:val="00210010"/>
    <w:rsid w:val="002103A9"/>
    <w:rsid w:val="00271C9A"/>
    <w:rsid w:val="002B7B4B"/>
    <w:rsid w:val="00300A8F"/>
    <w:rsid w:val="00301EF6"/>
    <w:rsid w:val="00333458"/>
    <w:rsid w:val="0036749A"/>
    <w:rsid w:val="003A059F"/>
    <w:rsid w:val="003B263A"/>
    <w:rsid w:val="003F789C"/>
    <w:rsid w:val="0040307C"/>
    <w:rsid w:val="00553173"/>
    <w:rsid w:val="005D096B"/>
    <w:rsid w:val="00635556"/>
    <w:rsid w:val="00653A73"/>
    <w:rsid w:val="006D5D59"/>
    <w:rsid w:val="00792E38"/>
    <w:rsid w:val="007D0815"/>
    <w:rsid w:val="007E6D23"/>
    <w:rsid w:val="008031EC"/>
    <w:rsid w:val="009D3C06"/>
    <w:rsid w:val="00AA6A01"/>
    <w:rsid w:val="00AD1753"/>
    <w:rsid w:val="00AF2F15"/>
    <w:rsid w:val="00B57884"/>
    <w:rsid w:val="00C77A4B"/>
    <w:rsid w:val="00CB3F88"/>
    <w:rsid w:val="00E1321F"/>
    <w:rsid w:val="00E34C5E"/>
    <w:rsid w:val="00E83F0C"/>
    <w:rsid w:val="00E86512"/>
    <w:rsid w:val="00EF4BB2"/>
    <w:rsid w:val="00FD0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D0B3"/>
  <w15:docId w15:val="{A7D77D68-66E4-4CEE-B495-27C981CD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9F"/>
    <w:pPr>
      <w:ind w:left="720"/>
      <w:contextualSpacing/>
    </w:pPr>
  </w:style>
  <w:style w:type="character" w:styleId="Hyperlink">
    <w:name w:val="Hyperlink"/>
    <w:basedOn w:val="DefaultParagraphFont"/>
    <w:uiPriority w:val="99"/>
    <w:unhideWhenUsed/>
    <w:rsid w:val="007E6D23"/>
    <w:rPr>
      <w:color w:val="0563C1" w:themeColor="hyperlink"/>
      <w:u w:val="single"/>
    </w:rPr>
  </w:style>
  <w:style w:type="paragraph" w:styleId="Header">
    <w:name w:val="header"/>
    <w:basedOn w:val="Normal"/>
    <w:link w:val="HeaderChar"/>
    <w:uiPriority w:val="99"/>
    <w:unhideWhenUsed/>
    <w:rsid w:val="002B7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B4B"/>
  </w:style>
  <w:style w:type="paragraph" w:styleId="Footer">
    <w:name w:val="footer"/>
    <w:basedOn w:val="Normal"/>
    <w:link w:val="FooterChar"/>
    <w:uiPriority w:val="99"/>
    <w:unhideWhenUsed/>
    <w:rsid w:val="002B7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Darby</dc:creator>
  <cp:keywords/>
  <dc:description/>
  <cp:lastModifiedBy>Stephen Rusbridge</cp:lastModifiedBy>
  <cp:revision>7</cp:revision>
  <dcterms:created xsi:type="dcterms:W3CDTF">2020-03-04T16:29:00Z</dcterms:created>
  <dcterms:modified xsi:type="dcterms:W3CDTF">2020-03-30T15:59:00Z</dcterms:modified>
</cp:coreProperties>
</file>