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E54" w14:textId="77777777" w:rsidR="003A059F" w:rsidRDefault="003A059F">
      <w:r w:rsidRPr="003A059F">
        <w:rPr>
          <w:noProof/>
          <w:color w:val="CC0000"/>
          <w:lang w:eastAsia="en-GB"/>
        </w:rPr>
        <w:drawing>
          <wp:anchor distT="0" distB="0" distL="114300" distR="114300" simplePos="0" relativeHeight="251658240" behindDoc="0" locked="0" layoutInCell="1" allowOverlap="1" wp14:anchorId="30D117A0" wp14:editId="60841C3B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2448783" cy="1676400"/>
            <wp:effectExtent l="0" t="0" r="8890" b="0"/>
            <wp:wrapNone/>
            <wp:docPr id="1" name="Picture 1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79C03" w14:textId="77777777" w:rsidR="003A059F" w:rsidRPr="003A059F" w:rsidRDefault="003A059F" w:rsidP="003A059F"/>
    <w:p w14:paraId="43E91494" w14:textId="77777777" w:rsidR="003A059F" w:rsidRPr="003A059F" w:rsidRDefault="003A059F" w:rsidP="003A059F"/>
    <w:p w14:paraId="5FC74469" w14:textId="77777777" w:rsidR="003A059F" w:rsidRPr="003A059F" w:rsidRDefault="003A059F" w:rsidP="003A059F"/>
    <w:p w14:paraId="7A985764" w14:textId="77777777" w:rsidR="003A059F" w:rsidRPr="00365BA1" w:rsidRDefault="00365BA1" w:rsidP="00A8304B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365BA1">
        <w:rPr>
          <w:rFonts w:ascii="Arial" w:hAnsi="Arial" w:cs="Arial"/>
          <w:b/>
          <w:sz w:val="24"/>
          <w:szCs w:val="24"/>
        </w:rPr>
        <w:t>Top Letterbox Tips - Parcel 2</w:t>
      </w:r>
    </w:p>
    <w:p w14:paraId="415DA312" w14:textId="77777777" w:rsidR="00365BA1" w:rsidRPr="000356A3" w:rsidRDefault="00BD135C" w:rsidP="00365BA1">
      <w:pPr>
        <w:tabs>
          <w:tab w:val="left" w:pos="8100"/>
        </w:tabs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A50021"/>
          <w:sz w:val="36"/>
          <w:szCs w:val="36"/>
        </w:rPr>
        <w:br/>
      </w:r>
      <w:r w:rsidR="00365BA1" w:rsidRPr="000356A3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365BA1" w:rsidRPr="000356A3">
        <w:rPr>
          <w:rFonts w:ascii="Arial" w:hAnsi="Arial" w:cs="Arial"/>
          <w:sz w:val="24"/>
          <w:szCs w:val="24"/>
        </w:rPr>
        <w:t>BookTrust</w:t>
      </w:r>
      <w:proofErr w:type="spellEnd"/>
      <w:r w:rsidR="00365BA1" w:rsidRPr="000356A3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8" w:history="1">
        <w:r w:rsidR="00365BA1" w:rsidRPr="000356A3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www.booktrust.org.uk/letterbox-club</w:t>
        </w:r>
      </w:hyperlink>
      <w:r w:rsidR="00365BA1" w:rsidRPr="000356A3">
        <w:rPr>
          <w:rStyle w:val="Hyperlink"/>
          <w:rFonts w:ascii="Arial" w:hAnsi="Arial" w:cs="Arial"/>
          <w:b/>
          <w:color w:val="C00000"/>
          <w:sz w:val="24"/>
          <w:szCs w:val="24"/>
        </w:rPr>
        <w:t>-families</w:t>
      </w:r>
    </w:p>
    <w:p w14:paraId="4045BA3D" w14:textId="77777777" w:rsidR="00365BA1" w:rsidRPr="000356A3" w:rsidRDefault="00365BA1" w:rsidP="00365BA1">
      <w:pPr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</w:pPr>
    </w:p>
    <w:p w14:paraId="4E0681B0" w14:textId="61EA0BFF" w:rsidR="008031EC" w:rsidRDefault="00365BA1" w:rsidP="00365BA1">
      <w:pPr>
        <w:ind w:right="-46"/>
        <w:rPr>
          <w:rFonts w:ascii="Arial" w:hAnsi="Arial" w:cs="Arial"/>
          <w:b/>
          <w:i/>
          <w:sz w:val="24"/>
          <w:szCs w:val="24"/>
        </w:rPr>
      </w:pPr>
      <w:r w:rsidRPr="000356A3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Pr="000356A3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6ADB2FEB" w14:textId="4762DBCC" w:rsidR="007102F3" w:rsidRPr="007102F3" w:rsidRDefault="007102F3" w:rsidP="007102F3">
      <w:pPr>
        <w:pStyle w:val="ListParagraph"/>
        <w:numPr>
          <w:ilvl w:val="0"/>
          <w:numId w:val="7"/>
        </w:num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The Awesome Book of Space </w:t>
      </w:r>
      <w:r>
        <w:rPr>
          <w:rFonts w:ascii="Arial" w:hAnsi="Arial" w:cs="Arial"/>
          <w:color w:val="000000" w:themeColor="text1"/>
          <w:sz w:val="24"/>
          <w:szCs w:val="24"/>
        </w:rPr>
        <w:t>is a great book to dip in and out of. You could encourage your child to create a poster with their favourite space facts, or a fact-file in the exercise book in this month’s parcel.</w:t>
      </w:r>
    </w:p>
    <w:p w14:paraId="0F147350" w14:textId="77777777" w:rsidR="00127D7F" w:rsidRPr="00127D7F" w:rsidRDefault="00127D7F" w:rsidP="00127D7F">
      <w:pPr>
        <w:pStyle w:val="ListParagraph"/>
        <w:spacing w:after="200" w:line="240" w:lineRule="auto"/>
        <w:rPr>
          <w:rFonts w:ascii="Arial" w:hAnsi="Arial" w:cs="Arial"/>
          <w:b/>
          <w:color w:val="000000" w:themeColor="text1"/>
          <w:sz w:val="24"/>
          <w:szCs w:val="26"/>
        </w:rPr>
      </w:pPr>
    </w:p>
    <w:p w14:paraId="115BE097" w14:textId="72901864" w:rsidR="007102F3" w:rsidRPr="007102F3" w:rsidRDefault="007B1F16" w:rsidP="007102F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356A3">
        <w:rPr>
          <w:rFonts w:ascii="Arial" w:hAnsi="Arial" w:cs="Arial"/>
          <w:sz w:val="24"/>
          <w:szCs w:val="24"/>
        </w:rPr>
        <w:t>If your child enjoys reading</w:t>
      </w:r>
      <w:r w:rsidR="00127D7F">
        <w:rPr>
          <w:rFonts w:ascii="Arial" w:hAnsi="Arial" w:cs="Arial"/>
          <w:sz w:val="24"/>
          <w:szCs w:val="24"/>
        </w:rPr>
        <w:t xml:space="preserve"> </w:t>
      </w:r>
      <w:r w:rsidR="00127D7F">
        <w:rPr>
          <w:rFonts w:ascii="Arial" w:hAnsi="Arial" w:cs="Arial"/>
          <w:b/>
          <w:i/>
          <w:color w:val="C00000"/>
          <w:sz w:val="24"/>
          <w:szCs w:val="24"/>
        </w:rPr>
        <w:t>Night Zoo Keeper</w:t>
      </w:r>
      <w:r w:rsidRPr="000356A3">
        <w:rPr>
          <w:rFonts w:ascii="Arial" w:hAnsi="Arial" w:cs="Arial"/>
          <w:sz w:val="24"/>
          <w:szCs w:val="24"/>
        </w:rPr>
        <w:t>, you could visit your</w:t>
      </w:r>
      <w:r w:rsidR="00136D58" w:rsidRPr="000356A3">
        <w:rPr>
          <w:rFonts w:ascii="Arial" w:hAnsi="Arial" w:cs="Arial"/>
          <w:sz w:val="24"/>
          <w:szCs w:val="24"/>
        </w:rPr>
        <w:t xml:space="preserve"> local library to find more books </w:t>
      </w:r>
      <w:r w:rsidR="00127D7F">
        <w:rPr>
          <w:rFonts w:ascii="Arial" w:hAnsi="Arial" w:cs="Arial"/>
          <w:sz w:val="24"/>
          <w:szCs w:val="24"/>
        </w:rPr>
        <w:t>in the series</w:t>
      </w:r>
      <w:r w:rsidR="00136D58" w:rsidRPr="000356A3">
        <w:rPr>
          <w:rFonts w:ascii="Arial" w:hAnsi="Arial" w:cs="Arial"/>
          <w:sz w:val="24"/>
          <w:szCs w:val="24"/>
        </w:rPr>
        <w:t xml:space="preserve">. </w:t>
      </w:r>
      <w:r w:rsidR="00F64D33" w:rsidRPr="000356A3">
        <w:rPr>
          <w:rFonts w:ascii="Arial" w:hAnsi="Arial" w:cs="Arial"/>
          <w:sz w:val="24"/>
          <w:szCs w:val="24"/>
        </w:rPr>
        <w:t xml:space="preserve">You might want to encourage them to write a letter to the author to tell </w:t>
      </w:r>
      <w:r w:rsidR="00903BAF">
        <w:rPr>
          <w:rFonts w:ascii="Arial" w:hAnsi="Arial" w:cs="Arial"/>
          <w:sz w:val="24"/>
          <w:szCs w:val="24"/>
        </w:rPr>
        <w:t xml:space="preserve">them </w:t>
      </w:r>
      <w:r w:rsidR="00F64D33" w:rsidRPr="000356A3">
        <w:rPr>
          <w:rFonts w:ascii="Arial" w:hAnsi="Arial" w:cs="Arial"/>
          <w:sz w:val="24"/>
          <w:szCs w:val="24"/>
        </w:rPr>
        <w:t>what they liked about the book.</w:t>
      </w:r>
    </w:p>
    <w:p w14:paraId="059F2F39" w14:textId="77777777" w:rsidR="00136D58" w:rsidRPr="000356A3" w:rsidRDefault="00136D58" w:rsidP="00136D58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46E359E0" w14:textId="77777777" w:rsidR="00136D58" w:rsidRPr="000356A3" w:rsidRDefault="00136D58" w:rsidP="007B1F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356A3">
        <w:rPr>
          <w:rFonts w:ascii="Arial" w:hAnsi="Arial" w:cs="Arial"/>
          <w:sz w:val="24"/>
          <w:szCs w:val="24"/>
        </w:rPr>
        <w:t xml:space="preserve">You might want to help your child to use the </w:t>
      </w:r>
      <w:r w:rsidRPr="000356A3">
        <w:rPr>
          <w:rFonts w:ascii="Arial" w:hAnsi="Arial" w:cs="Arial"/>
          <w:b/>
          <w:color w:val="C00000"/>
          <w:sz w:val="24"/>
          <w:szCs w:val="24"/>
        </w:rPr>
        <w:t>Rabbits Postcard</w:t>
      </w:r>
      <w:r w:rsidRPr="000356A3">
        <w:rPr>
          <w:rFonts w:ascii="Arial" w:hAnsi="Arial" w:cs="Arial"/>
          <w:color w:val="C00000"/>
          <w:sz w:val="24"/>
          <w:szCs w:val="24"/>
        </w:rPr>
        <w:t xml:space="preserve"> </w:t>
      </w:r>
      <w:r w:rsidRPr="000356A3">
        <w:rPr>
          <w:rFonts w:ascii="Arial" w:hAnsi="Arial" w:cs="Arial"/>
          <w:sz w:val="24"/>
          <w:szCs w:val="24"/>
        </w:rPr>
        <w:t>in the parcel to write to us. We’d love to hear what they think about the Letterbox Club!</w:t>
      </w:r>
    </w:p>
    <w:p w14:paraId="1AFBBABF" w14:textId="77777777" w:rsidR="00136D58" w:rsidRPr="000356A3" w:rsidRDefault="00136D58" w:rsidP="00136D58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4637F918" w14:textId="108EAD63" w:rsidR="00136D58" w:rsidRPr="000356A3" w:rsidRDefault="00136D58" w:rsidP="007B1F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356A3">
        <w:rPr>
          <w:rFonts w:ascii="Arial" w:hAnsi="Arial" w:cs="Arial"/>
          <w:sz w:val="24"/>
          <w:szCs w:val="24"/>
        </w:rPr>
        <w:t xml:space="preserve">Your child can use the </w:t>
      </w:r>
      <w:r w:rsidRPr="000356A3">
        <w:rPr>
          <w:rFonts w:ascii="Arial" w:hAnsi="Arial" w:cs="Arial"/>
          <w:b/>
          <w:color w:val="C00000"/>
          <w:sz w:val="24"/>
          <w:szCs w:val="24"/>
        </w:rPr>
        <w:t xml:space="preserve">Space Pandas </w:t>
      </w:r>
      <w:r w:rsidRPr="000356A3">
        <w:rPr>
          <w:rFonts w:ascii="Arial" w:hAnsi="Arial" w:cs="Arial"/>
          <w:sz w:val="24"/>
          <w:szCs w:val="24"/>
        </w:rPr>
        <w:t>act</w:t>
      </w:r>
      <w:r w:rsidR="00D25734" w:rsidRPr="000356A3">
        <w:rPr>
          <w:rFonts w:ascii="Arial" w:hAnsi="Arial" w:cs="Arial"/>
          <w:sz w:val="24"/>
          <w:szCs w:val="24"/>
        </w:rPr>
        <w:t xml:space="preserve">ivity sheet to add their own ideas to the comic, and then create </w:t>
      </w:r>
      <w:r w:rsidR="004726D4">
        <w:rPr>
          <w:rFonts w:ascii="Arial" w:hAnsi="Arial" w:cs="Arial"/>
          <w:sz w:val="24"/>
          <w:szCs w:val="24"/>
        </w:rPr>
        <w:t>their own</w:t>
      </w:r>
      <w:bookmarkStart w:id="0" w:name="_GoBack"/>
      <w:bookmarkEnd w:id="0"/>
      <w:r w:rsidR="00D25734" w:rsidRPr="000356A3">
        <w:rPr>
          <w:rFonts w:ascii="Arial" w:hAnsi="Arial" w:cs="Arial"/>
          <w:sz w:val="24"/>
          <w:szCs w:val="24"/>
        </w:rPr>
        <w:t xml:space="preserve"> on the back. You could display their comic as a way of encouraging them and building their confidence.</w:t>
      </w:r>
    </w:p>
    <w:p w14:paraId="6C5BE109" w14:textId="77777777" w:rsidR="00365BA1" w:rsidRPr="000356A3" w:rsidRDefault="00365BA1" w:rsidP="00993EF4">
      <w:pPr>
        <w:ind w:right="-46"/>
        <w:rPr>
          <w:rFonts w:ascii="Arial" w:hAnsi="Arial" w:cs="Arial"/>
          <w:sz w:val="24"/>
          <w:szCs w:val="24"/>
        </w:rPr>
      </w:pPr>
    </w:p>
    <w:p w14:paraId="1BD515E0" w14:textId="77777777" w:rsidR="00D25734" w:rsidRPr="000356A3" w:rsidRDefault="00D25734" w:rsidP="00993EF4">
      <w:pPr>
        <w:ind w:right="-46"/>
        <w:rPr>
          <w:rFonts w:ascii="Arial" w:hAnsi="Arial" w:cs="Arial"/>
          <w:sz w:val="24"/>
          <w:szCs w:val="24"/>
        </w:rPr>
      </w:pPr>
      <w:r w:rsidRPr="000356A3">
        <w:rPr>
          <w:rFonts w:ascii="Arial" w:hAnsi="Arial" w:cs="Arial"/>
          <w:sz w:val="24"/>
          <w:szCs w:val="24"/>
        </w:rPr>
        <w:t>Best wishes,</w:t>
      </w:r>
    </w:p>
    <w:p w14:paraId="58B4F2BD" w14:textId="77777777" w:rsidR="003A059F" w:rsidRPr="000356A3" w:rsidRDefault="007E6D23" w:rsidP="00993EF4">
      <w:pPr>
        <w:ind w:right="-46"/>
        <w:rPr>
          <w:rFonts w:ascii="Arial" w:hAnsi="Arial" w:cs="Arial"/>
          <w:sz w:val="24"/>
          <w:szCs w:val="24"/>
        </w:rPr>
      </w:pPr>
      <w:r w:rsidRPr="000356A3">
        <w:rPr>
          <w:rFonts w:ascii="Arial" w:hAnsi="Arial" w:cs="Arial"/>
          <w:sz w:val="24"/>
          <w:szCs w:val="24"/>
        </w:rPr>
        <w:t xml:space="preserve">The Letterbox Club Team </w:t>
      </w:r>
      <w:r w:rsidR="0085595E" w:rsidRPr="000356A3">
        <w:rPr>
          <w:rFonts w:ascii="Arial" w:hAnsi="Arial" w:cs="Arial"/>
          <w:sz w:val="24"/>
          <w:szCs w:val="24"/>
        </w:rPr>
        <w:br/>
      </w:r>
      <w:r w:rsidR="0085595E" w:rsidRPr="000356A3">
        <w:rPr>
          <w:rFonts w:ascii="Arial" w:hAnsi="Arial" w:cs="Arial"/>
          <w:sz w:val="24"/>
          <w:szCs w:val="24"/>
        </w:rPr>
        <w:br/>
      </w:r>
      <w:r w:rsidR="0085595E" w:rsidRPr="000356A3">
        <w:rPr>
          <w:rFonts w:ascii="Arial" w:hAnsi="Arial" w:cs="Arial"/>
          <w:sz w:val="24"/>
          <w:szCs w:val="24"/>
        </w:rPr>
        <w:br/>
      </w:r>
      <w:r w:rsidRPr="000356A3">
        <w:rPr>
          <w:rFonts w:ascii="Arial" w:hAnsi="Arial" w:cs="Arial"/>
          <w:sz w:val="24"/>
          <w:szCs w:val="24"/>
        </w:rPr>
        <w:br/>
      </w:r>
      <w:r w:rsidRPr="000356A3">
        <w:rPr>
          <w:rFonts w:ascii="Arial" w:hAnsi="Arial" w:cs="Arial"/>
          <w:sz w:val="24"/>
          <w:szCs w:val="24"/>
        </w:rPr>
        <w:br/>
      </w:r>
    </w:p>
    <w:sectPr w:rsidR="003A059F" w:rsidRPr="000356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7D10" w14:textId="77777777" w:rsidR="00127D7F" w:rsidRDefault="00127D7F" w:rsidP="007721D7">
      <w:pPr>
        <w:spacing w:after="0" w:line="240" w:lineRule="auto"/>
      </w:pPr>
      <w:r>
        <w:separator/>
      </w:r>
    </w:p>
  </w:endnote>
  <w:endnote w:type="continuationSeparator" w:id="0">
    <w:p w14:paraId="4C7761E4" w14:textId="77777777" w:rsidR="00127D7F" w:rsidRDefault="00127D7F" w:rsidP="0077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3C6F" w14:textId="77777777" w:rsidR="00127D7F" w:rsidRDefault="00127D7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045B4" wp14:editId="2E2EE954">
          <wp:simplePos x="0" y="0"/>
          <wp:positionH relativeFrom="column">
            <wp:posOffset>4615892</wp:posOffset>
          </wp:positionH>
          <wp:positionV relativeFrom="paragraph">
            <wp:posOffset>-65684</wp:posOffset>
          </wp:positionV>
          <wp:extent cx="2800350" cy="107409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EBBC" w14:textId="77777777" w:rsidR="00127D7F" w:rsidRDefault="00127D7F" w:rsidP="007721D7">
      <w:pPr>
        <w:spacing w:after="0" w:line="240" w:lineRule="auto"/>
      </w:pPr>
      <w:r>
        <w:separator/>
      </w:r>
    </w:p>
  </w:footnote>
  <w:footnote w:type="continuationSeparator" w:id="0">
    <w:p w14:paraId="0E81CBBC" w14:textId="77777777" w:rsidR="00127D7F" w:rsidRDefault="00127D7F" w:rsidP="0077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F34"/>
    <w:multiLevelType w:val="hybridMultilevel"/>
    <w:tmpl w:val="5124385C"/>
    <w:lvl w:ilvl="0" w:tplc="867A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249"/>
    <w:multiLevelType w:val="hybridMultilevel"/>
    <w:tmpl w:val="892A72F0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DBF"/>
    <w:multiLevelType w:val="hybridMultilevel"/>
    <w:tmpl w:val="580A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6FFF"/>
    <w:multiLevelType w:val="hybridMultilevel"/>
    <w:tmpl w:val="AE465CDE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EE0"/>
    <w:multiLevelType w:val="hybridMultilevel"/>
    <w:tmpl w:val="490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458F"/>
    <w:multiLevelType w:val="hybridMultilevel"/>
    <w:tmpl w:val="BAD4E10E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4E2"/>
    <w:multiLevelType w:val="hybridMultilevel"/>
    <w:tmpl w:val="9F68EBC4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9F"/>
    <w:rsid w:val="000356A3"/>
    <w:rsid w:val="00127D7F"/>
    <w:rsid w:val="00136D58"/>
    <w:rsid w:val="00213B19"/>
    <w:rsid w:val="00236E4D"/>
    <w:rsid w:val="002C570A"/>
    <w:rsid w:val="00365BA1"/>
    <w:rsid w:val="0036749A"/>
    <w:rsid w:val="003A059F"/>
    <w:rsid w:val="004726D4"/>
    <w:rsid w:val="004A517A"/>
    <w:rsid w:val="004B182E"/>
    <w:rsid w:val="007102F3"/>
    <w:rsid w:val="007721D7"/>
    <w:rsid w:val="007B1F16"/>
    <w:rsid w:val="007E6D23"/>
    <w:rsid w:val="00802EB5"/>
    <w:rsid w:val="008031EC"/>
    <w:rsid w:val="008248E7"/>
    <w:rsid w:val="0085595E"/>
    <w:rsid w:val="00903BAF"/>
    <w:rsid w:val="00993EF4"/>
    <w:rsid w:val="00A544C3"/>
    <w:rsid w:val="00A8304B"/>
    <w:rsid w:val="00BD135C"/>
    <w:rsid w:val="00D25734"/>
    <w:rsid w:val="00D55C4C"/>
    <w:rsid w:val="00D57D89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6EC3"/>
  <w15:docId w15:val="{A7D77D68-66E4-4CEE-B495-27C981C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D7"/>
  </w:style>
  <w:style w:type="paragraph" w:styleId="Footer">
    <w:name w:val="footer"/>
    <w:basedOn w:val="Normal"/>
    <w:link w:val="FooterChar"/>
    <w:uiPriority w:val="99"/>
    <w:unhideWhenUsed/>
    <w:rsid w:val="0077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19</cp:revision>
  <dcterms:created xsi:type="dcterms:W3CDTF">2017-01-11T09:19:00Z</dcterms:created>
  <dcterms:modified xsi:type="dcterms:W3CDTF">2019-02-25T12:28:00Z</dcterms:modified>
</cp:coreProperties>
</file>