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FF49" w14:textId="77777777" w:rsidR="00942379" w:rsidRDefault="00A61EE2" w:rsidP="00936F8B">
      <w:pPr>
        <w:tabs>
          <w:tab w:val="left" w:pos="1113"/>
          <w:tab w:val="right" w:pos="9072"/>
        </w:tabs>
        <w:ind w:right="-46"/>
        <w:rPr>
          <w:rFonts w:ascii="Arial" w:hAnsi="Arial" w:cs="Arial"/>
          <w:noProof/>
          <w:sz w:val="28"/>
          <w:szCs w:val="28"/>
        </w:rPr>
      </w:pPr>
      <w:r w:rsidRPr="00A61EE2">
        <w:rPr>
          <w:rFonts w:ascii="Arial" w:hAnsi="Arial" w:cs="Arial"/>
          <w:noProof/>
          <w:sz w:val="28"/>
          <w:szCs w:val="28"/>
          <w:highlight w:val="yellow"/>
          <w:lang w:val="en-GB" w:eastAsia="en-GB"/>
        </w:rPr>
        <w:drawing>
          <wp:anchor distT="0" distB="0" distL="114300" distR="114300" simplePos="0" relativeHeight="251659264" behindDoc="0" locked="0" layoutInCell="1" allowOverlap="1" wp14:anchorId="4D054A8D" wp14:editId="5F09D1BF">
            <wp:simplePos x="0" y="0"/>
            <wp:positionH relativeFrom="column">
              <wp:posOffset>-127000</wp:posOffset>
            </wp:positionH>
            <wp:positionV relativeFrom="paragraph">
              <wp:posOffset>-50800</wp:posOffset>
            </wp:positionV>
            <wp:extent cx="2705100" cy="1752600"/>
            <wp:effectExtent l="0" t="0" r="0" b="0"/>
            <wp:wrapSquare wrapText="bothSides"/>
            <wp:docPr id="1" name="Picture 0" descr="Letterbox Orang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ox Orange Logo HIGH RES.JPG"/>
                    <pic:cNvPicPr/>
                  </pic:nvPicPr>
                  <pic:blipFill>
                    <a:blip r:embed="rId7" cstate="print"/>
                    <a:stretch>
                      <a:fillRect/>
                    </a:stretch>
                  </pic:blipFill>
                  <pic:spPr>
                    <a:xfrm>
                      <a:off x="0" y="0"/>
                      <a:ext cx="2705100" cy="1752600"/>
                    </a:xfrm>
                    <a:prstGeom prst="rect">
                      <a:avLst/>
                    </a:prstGeom>
                  </pic:spPr>
                </pic:pic>
              </a:graphicData>
            </a:graphic>
          </wp:anchor>
        </w:drawing>
      </w:r>
      <w:r w:rsidR="00AC3B4C">
        <w:rPr>
          <w:rFonts w:ascii="Comic Sans MS" w:hAnsi="Comic Sans MS" w:cs="Arial"/>
          <w:noProof/>
          <w:sz w:val="28"/>
          <w:szCs w:val="28"/>
        </w:rPr>
        <w:br/>
      </w:r>
      <w:r w:rsidR="00AC3B4C">
        <w:rPr>
          <w:rFonts w:ascii="Comic Sans MS" w:hAnsi="Comic Sans MS" w:cs="Arial"/>
          <w:noProof/>
          <w:sz w:val="28"/>
          <w:szCs w:val="28"/>
        </w:rPr>
        <w:br/>
      </w:r>
      <w:r w:rsidR="00FE2B3A">
        <w:rPr>
          <w:rFonts w:ascii="Comic Sans MS" w:hAnsi="Comic Sans MS" w:cs="Arial"/>
          <w:noProof/>
          <w:sz w:val="28"/>
          <w:szCs w:val="28"/>
        </w:rPr>
        <w:tab/>
      </w:r>
    </w:p>
    <w:p w14:paraId="4E698197" w14:textId="77777777" w:rsidR="00936F8B" w:rsidRDefault="00936F8B" w:rsidP="00936F8B">
      <w:pPr>
        <w:tabs>
          <w:tab w:val="left" w:pos="1113"/>
          <w:tab w:val="right" w:pos="9072"/>
        </w:tabs>
        <w:ind w:right="-46"/>
        <w:rPr>
          <w:rFonts w:ascii="Arial" w:hAnsi="Arial" w:cs="Arial"/>
          <w:noProof/>
          <w:sz w:val="28"/>
          <w:szCs w:val="28"/>
        </w:rPr>
      </w:pPr>
    </w:p>
    <w:p w14:paraId="409D512D" w14:textId="77777777" w:rsidR="00942379" w:rsidRPr="004D4673" w:rsidRDefault="007F4089" w:rsidP="007F4089">
      <w:pPr>
        <w:tabs>
          <w:tab w:val="left" w:pos="1113"/>
          <w:tab w:val="right" w:pos="9072"/>
        </w:tabs>
        <w:ind w:right="-46"/>
        <w:jc w:val="right"/>
        <w:rPr>
          <w:rFonts w:ascii="Arial" w:hAnsi="Arial" w:cs="Arial"/>
          <w:b/>
          <w:noProof/>
          <w:sz w:val="28"/>
          <w:szCs w:val="28"/>
        </w:rPr>
      </w:pPr>
      <w:r>
        <w:rPr>
          <w:rFonts w:ascii="Arial" w:hAnsi="Arial" w:cs="Arial"/>
          <w:sz w:val="28"/>
          <w:szCs w:val="28"/>
        </w:rPr>
        <w:br/>
      </w:r>
      <w:r>
        <w:rPr>
          <w:rFonts w:ascii="Arial" w:hAnsi="Arial" w:cs="Arial"/>
          <w:sz w:val="28"/>
          <w:szCs w:val="28"/>
        </w:rPr>
        <w:br/>
      </w:r>
      <w:r>
        <w:rPr>
          <w:rFonts w:ascii="Arial" w:hAnsi="Arial" w:cs="Arial"/>
          <w:sz w:val="28"/>
          <w:szCs w:val="28"/>
        </w:rPr>
        <w:br/>
      </w:r>
      <w:r w:rsidR="000616FC" w:rsidRPr="000616FC">
        <w:rPr>
          <w:rFonts w:ascii="Arial" w:hAnsi="Arial" w:cs="Arial"/>
          <w:b/>
          <w:szCs w:val="28"/>
        </w:rPr>
        <w:t xml:space="preserve">Top Letterbox Tips - </w:t>
      </w:r>
      <w:r w:rsidR="008D7EBE" w:rsidRPr="000616FC">
        <w:rPr>
          <w:rFonts w:ascii="Arial" w:hAnsi="Arial" w:cs="Arial"/>
          <w:b/>
          <w:szCs w:val="28"/>
        </w:rPr>
        <w:t>Parcel 2</w:t>
      </w:r>
      <w:r w:rsidR="00F156C7" w:rsidRPr="000616FC">
        <w:rPr>
          <w:rFonts w:ascii="Arial" w:hAnsi="Arial" w:cs="Arial"/>
          <w:b/>
          <w:szCs w:val="28"/>
        </w:rPr>
        <w:t xml:space="preserve"> </w:t>
      </w:r>
    </w:p>
    <w:p w14:paraId="6E400496" w14:textId="77777777" w:rsidR="00942379" w:rsidRPr="00942379" w:rsidRDefault="00942379" w:rsidP="00CD7707">
      <w:pPr>
        <w:ind w:right="-46"/>
        <w:jc w:val="right"/>
        <w:rPr>
          <w:rFonts w:ascii="Arial" w:hAnsi="Arial" w:cs="Arial"/>
          <w:sz w:val="28"/>
          <w:szCs w:val="28"/>
        </w:rPr>
      </w:pPr>
    </w:p>
    <w:p w14:paraId="28FCD525" w14:textId="77777777" w:rsidR="00017356" w:rsidRDefault="00017356" w:rsidP="00017356">
      <w:pPr>
        <w:ind w:right="-46"/>
        <w:rPr>
          <w:rFonts w:ascii="Arial" w:hAnsi="Arial" w:cs="Arial"/>
          <w:sz w:val="28"/>
          <w:szCs w:val="28"/>
        </w:rPr>
      </w:pPr>
    </w:p>
    <w:p w14:paraId="0689C097" w14:textId="77777777" w:rsidR="000616FC" w:rsidRDefault="000616FC" w:rsidP="00017356">
      <w:pPr>
        <w:tabs>
          <w:tab w:val="left" w:pos="1113"/>
          <w:tab w:val="right" w:pos="9072"/>
        </w:tabs>
        <w:ind w:right="-46"/>
        <w:rPr>
          <w:rFonts w:ascii="Arial" w:hAnsi="Arial" w:cs="Arial"/>
        </w:rPr>
      </w:pPr>
    </w:p>
    <w:p w14:paraId="6DAE13A8" w14:textId="77777777" w:rsidR="00017356" w:rsidRPr="00017356" w:rsidRDefault="00017356" w:rsidP="00017356">
      <w:pPr>
        <w:tabs>
          <w:tab w:val="left" w:pos="1113"/>
          <w:tab w:val="right" w:pos="9072"/>
        </w:tabs>
        <w:ind w:right="-46"/>
        <w:rPr>
          <w:rFonts w:ascii="Arial" w:hAnsi="Arial" w:cs="Arial"/>
          <w:color w:val="E36C0A" w:themeColor="accent6" w:themeShade="BF"/>
        </w:rPr>
      </w:pPr>
      <w:r w:rsidRPr="00017356">
        <w:rPr>
          <w:rFonts w:ascii="Arial" w:hAnsi="Arial" w:cs="Arial"/>
        </w:rPr>
        <w:t>The Letterbox Club provi</w:t>
      </w:r>
      <w:r w:rsidR="009B4733">
        <w:rPr>
          <w:rFonts w:ascii="Arial" w:hAnsi="Arial" w:cs="Arial"/>
        </w:rPr>
        <w:t xml:space="preserve">des six, monthly parcels of </w:t>
      </w:r>
      <w:r w:rsidRPr="00017356">
        <w:rPr>
          <w:rFonts w:ascii="Arial" w:hAnsi="Arial" w:cs="Arial"/>
        </w:rPr>
        <w:t>books, games and stationery for you and your child to enjoy together. It’s run by a read</w:t>
      </w:r>
      <w:r w:rsidR="006F04A7">
        <w:rPr>
          <w:rFonts w:ascii="Arial" w:hAnsi="Arial" w:cs="Arial"/>
        </w:rPr>
        <w:t xml:space="preserve">ing charity called BookTrust. </w:t>
      </w:r>
      <w:r w:rsidRPr="00017356">
        <w:rPr>
          <w:rFonts w:ascii="Arial" w:hAnsi="Arial" w:cs="Arial"/>
        </w:rPr>
        <w:t xml:space="preserve">For more information please visit </w:t>
      </w:r>
      <w:hyperlink r:id="rId8" w:history="1">
        <w:r w:rsidRPr="00017356">
          <w:rPr>
            <w:rStyle w:val="Hyperlink"/>
            <w:rFonts w:ascii="Arial" w:hAnsi="Arial" w:cs="Arial"/>
            <w:b/>
            <w:color w:val="E36C0A" w:themeColor="accent6" w:themeShade="BF"/>
          </w:rPr>
          <w:t>www.booktrust.org.uk/letterbox-club-families</w:t>
        </w:r>
      </w:hyperlink>
      <w:r w:rsidRPr="00017356">
        <w:rPr>
          <w:rStyle w:val="Hyperlink"/>
          <w:rFonts w:ascii="Arial" w:hAnsi="Arial" w:cs="Arial"/>
          <w:b/>
          <w:color w:val="E36C0A" w:themeColor="accent6" w:themeShade="BF"/>
        </w:rPr>
        <w:t xml:space="preserve">  </w:t>
      </w:r>
    </w:p>
    <w:p w14:paraId="4A34F3B7" w14:textId="77777777" w:rsidR="00017356" w:rsidRPr="00017356" w:rsidRDefault="00017356" w:rsidP="00017356">
      <w:pPr>
        <w:tabs>
          <w:tab w:val="left" w:pos="1113"/>
          <w:tab w:val="right" w:pos="9072"/>
        </w:tabs>
        <w:ind w:right="-46"/>
        <w:rPr>
          <w:rFonts w:ascii="Arial" w:hAnsi="Arial" w:cs="Arial"/>
        </w:rPr>
      </w:pPr>
    </w:p>
    <w:p w14:paraId="6C768BAB" w14:textId="77777777" w:rsidR="00017356" w:rsidRPr="00017356" w:rsidRDefault="00017356" w:rsidP="00017356">
      <w:pPr>
        <w:ind w:right="-46"/>
        <w:rPr>
          <w:rFonts w:ascii="Arial" w:hAnsi="Arial" w:cs="Arial"/>
          <w:b/>
          <w:color w:val="000000" w:themeColor="text1"/>
        </w:rPr>
      </w:pPr>
    </w:p>
    <w:p w14:paraId="1AD9174F" w14:textId="77777777" w:rsidR="00017356" w:rsidRPr="00017356" w:rsidRDefault="00017356" w:rsidP="00017356">
      <w:pPr>
        <w:ind w:right="-46"/>
        <w:rPr>
          <w:rFonts w:ascii="Arial" w:hAnsi="Arial" w:cs="Arial"/>
          <w:b/>
          <w:color w:val="000000" w:themeColor="text1"/>
        </w:rPr>
      </w:pPr>
      <w:r w:rsidRPr="00017356">
        <w:rPr>
          <w:rFonts w:ascii="Arial" w:hAnsi="Arial" w:cs="Arial"/>
          <w:b/>
          <w:color w:val="000000" w:themeColor="text1"/>
        </w:rPr>
        <w:t>Here are some ways you might like to use this month’s parcel with your child:</w:t>
      </w:r>
    </w:p>
    <w:p w14:paraId="155FF2AA" w14:textId="77777777" w:rsidR="00017356" w:rsidRPr="00017356" w:rsidRDefault="00017356" w:rsidP="00017356">
      <w:pPr>
        <w:ind w:right="-46"/>
        <w:rPr>
          <w:rFonts w:ascii="Arial" w:hAnsi="Arial" w:cs="Arial"/>
          <w:b/>
          <w:color w:val="000000" w:themeColor="text1"/>
        </w:rPr>
      </w:pPr>
    </w:p>
    <w:p w14:paraId="284099B4" w14:textId="62D0A0D5" w:rsidR="00130CDC" w:rsidRPr="0047674B" w:rsidRDefault="00017356" w:rsidP="00C311C1">
      <w:pPr>
        <w:pStyle w:val="ListParagraph"/>
        <w:numPr>
          <w:ilvl w:val="0"/>
          <w:numId w:val="5"/>
        </w:numPr>
        <w:ind w:right="-46"/>
        <w:rPr>
          <w:rFonts w:ascii="Arial" w:hAnsi="Arial" w:cs="Arial"/>
          <w:b/>
          <w:color w:val="F79646" w:themeColor="accent6"/>
          <w:sz w:val="24"/>
        </w:rPr>
      </w:pPr>
      <w:r w:rsidRPr="00017356">
        <w:rPr>
          <w:rFonts w:ascii="Arial" w:hAnsi="Arial" w:cs="Arial"/>
          <w:sz w:val="24"/>
        </w:rPr>
        <w:t>When reading with your child, encourage them to hold the book and turn the pages themselves.</w:t>
      </w:r>
    </w:p>
    <w:p w14:paraId="78B703B6" w14:textId="77777777" w:rsidR="0047674B" w:rsidRPr="0047674B" w:rsidRDefault="0047674B" w:rsidP="0047674B">
      <w:pPr>
        <w:pStyle w:val="ListParagraph"/>
        <w:ind w:right="-46"/>
        <w:rPr>
          <w:rFonts w:ascii="Arial" w:hAnsi="Arial" w:cs="Arial"/>
          <w:b/>
          <w:color w:val="F79646" w:themeColor="accent6"/>
          <w:sz w:val="24"/>
        </w:rPr>
      </w:pPr>
    </w:p>
    <w:p w14:paraId="50EE58C7" w14:textId="2ADE35D1" w:rsidR="0047674B" w:rsidRPr="00C311C1" w:rsidRDefault="0047674B" w:rsidP="00C311C1">
      <w:pPr>
        <w:pStyle w:val="ListParagraph"/>
        <w:numPr>
          <w:ilvl w:val="0"/>
          <w:numId w:val="5"/>
        </w:numPr>
        <w:ind w:right="-46"/>
        <w:rPr>
          <w:rFonts w:ascii="Arial" w:hAnsi="Arial" w:cs="Arial"/>
          <w:b/>
          <w:color w:val="F79646" w:themeColor="accent6"/>
          <w:sz w:val="24"/>
        </w:rPr>
      </w:pPr>
      <w:r>
        <w:rPr>
          <w:rFonts w:ascii="Arial" w:hAnsi="Arial" w:cs="Arial"/>
          <w:sz w:val="24"/>
        </w:rPr>
        <w:t xml:space="preserve">After reading </w:t>
      </w:r>
      <w:r>
        <w:rPr>
          <w:rFonts w:ascii="Arial" w:hAnsi="Arial" w:cs="Arial"/>
          <w:b/>
          <w:i/>
          <w:color w:val="E36C0A" w:themeColor="accent6" w:themeShade="BF"/>
          <w:sz w:val="24"/>
        </w:rPr>
        <w:t xml:space="preserve">How </w:t>
      </w:r>
      <w:r w:rsidR="000656EF">
        <w:rPr>
          <w:rFonts w:ascii="Arial" w:hAnsi="Arial" w:cs="Arial"/>
          <w:b/>
          <w:i/>
          <w:color w:val="E36C0A" w:themeColor="accent6" w:themeShade="BF"/>
          <w:sz w:val="24"/>
        </w:rPr>
        <w:t>D</w:t>
      </w:r>
      <w:bookmarkStart w:id="0" w:name="_GoBack"/>
      <w:bookmarkEnd w:id="0"/>
      <w:r>
        <w:rPr>
          <w:rFonts w:ascii="Arial" w:hAnsi="Arial" w:cs="Arial"/>
          <w:b/>
          <w:i/>
          <w:color w:val="E36C0A" w:themeColor="accent6" w:themeShade="BF"/>
          <w:sz w:val="24"/>
        </w:rPr>
        <w:t xml:space="preserve">o Animals Talk? </w:t>
      </w:r>
      <w:r>
        <w:rPr>
          <w:rFonts w:ascii="Arial" w:hAnsi="Arial" w:cs="Arial"/>
          <w:sz w:val="24"/>
        </w:rPr>
        <w:t>you could help your child draw their own animals using the activity sheet in the parcel.</w:t>
      </w:r>
    </w:p>
    <w:p w14:paraId="0924D33A" w14:textId="77777777" w:rsidR="008D4CBB" w:rsidRPr="008D4CBB" w:rsidRDefault="008D4CBB" w:rsidP="008D4CBB">
      <w:pPr>
        <w:pStyle w:val="ListParagraph"/>
        <w:rPr>
          <w:rFonts w:ascii="Arial" w:hAnsi="Arial" w:cs="Arial"/>
          <w:b/>
          <w:color w:val="F79646" w:themeColor="accent6"/>
          <w:sz w:val="24"/>
        </w:rPr>
      </w:pPr>
    </w:p>
    <w:p w14:paraId="13E9BDD8" w14:textId="13B6D96D" w:rsidR="008D4CBB" w:rsidRPr="00130CDC" w:rsidRDefault="00976467" w:rsidP="00017356">
      <w:pPr>
        <w:pStyle w:val="ListParagraph"/>
        <w:numPr>
          <w:ilvl w:val="0"/>
          <w:numId w:val="5"/>
        </w:numPr>
        <w:ind w:right="-46"/>
        <w:rPr>
          <w:rFonts w:ascii="Arial" w:hAnsi="Arial" w:cs="Arial"/>
          <w:b/>
          <w:color w:val="F79646" w:themeColor="accent6"/>
          <w:sz w:val="24"/>
        </w:rPr>
      </w:pPr>
      <w:r>
        <w:rPr>
          <w:rFonts w:ascii="Arial" w:hAnsi="Arial" w:cs="Arial"/>
          <w:sz w:val="24"/>
        </w:rPr>
        <w:t xml:space="preserve">When reading </w:t>
      </w:r>
      <w:bookmarkStart w:id="1" w:name="_Hlk1986544"/>
      <w:r>
        <w:rPr>
          <w:rFonts w:ascii="Arial" w:hAnsi="Arial" w:cs="Arial"/>
          <w:b/>
          <w:i/>
          <w:color w:val="E36C0A" w:themeColor="accent6" w:themeShade="BF"/>
          <w:sz w:val="24"/>
        </w:rPr>
        <w:t xml:space="preserve">The River </w:t>
      </w:r>
      <w:bookmarkEnd w:id="1"/>
      <w:r>
        <w:rPr>
          <w:rFonts w:ascii="Arial" w:hAnsi="Arial" w:cs="Arial"/>
          <w:sz w:val="24"/>
        </w:rPr>
        <w:t>with your child, talk about the different things you can see on each page. Pointing to them when you talk about them will help your child understand unfamiliar words. You could also help your child count the fish on the last page.</w:t>
      </w:r>
    </w:p>
    <w:p w14:paraId="235FF551" w14:textId="77777777" w:rsidR="00017356" w:rsidRPr="00976467" w:rsidRDefault="00017356" w:rsidP="00976467">
      <w:pPr>
        <w:ind w:right="-46"/>
        <w:rPr>
          <w:rFonts w:ascii="Arial" w:hAnsi="Arial" w:cs="Arial"/>
          <w:b/>
          <w:color w:val="F79646" w:themeColor="accent6"/>
        </w:rPr>
      </w:pPr>
    </w:p>
    <w:p w14:paraId="3352DD26" w14:textId="3753F8B5" w:rsidR="003F05FB" w:rsidRPr="00017356" w:rsidRDefault="00A1040E" w:rsidP="000616FC">
      <w:pPr>
        <w:pStyle w:val="ListParagraph"/>
        <w:numPr>
          <w:ilvl w:val="0"/>
          <w:numId w:val="5"/>
        </w:numPr>
        <w:ind w:right="-46"/>
        <w:rPr>
          <w:rFonts w:ascii="Arial" w:hAnsi="Arial" w:cs="Arial"/>
          <w:sz w:val="24"/>
          <w:szCs w:val="24"/>
        </w:rPr>
      </w:pPr>
      <w:r w:rsidRPr="000616FC">
        <w:rPr>
          <w:rFonts w:ascii="Arial" w:hAnsi="Arial" w:cs="Arial"/>
          <w:b/>
          <w:color w:val="E36C0A" w:themeColor="accent6" w:themeShade="BF"/>
          <w:sz w:val="24"/>
          <w:szCs w:val="24"/>
        </w:rPr>
        <w:t>Play Pairs</w:t>
      </w:r>
      <w:r w:rsidR="00872D41">
        <w:rPr>
          <w:rFonts w:ascii="Arial" w:hAnsi="Arial" w:cs="Arial"/>
          <w:b/>
          <w:color w:val="E36C0A" w:themeColor="accent6" w:themeShade="BF"/>
          <w:sz w:val="24"/>
          <w:szCs w:val="24"/>
        </w:rPr>
        <w:t xml:space="preserve"> </w:t>
      </w:r>
      <w:r w:rsidR="00872D41" w:rsidRPr="00872D41">
        <w:rPr>
          <w:rFonts w:ascii="Arial" w:hAnsi="Arial" w:cs="Arial"/>
          <w:sz w:val="24"/>
          <w:szCs w:val="24"/>
        </w:rPr>
        <w:t xml:space="preserve">- </w:t>
      </w:r>
      <w:r w:rsidR="002D6B97" w:rsidRPr="00017356">
        <w:rPr>
          <w:rFonts w:ascii="Arial" w:hAnsi="Arial" w:cs="Arial"/>
          <w:sz w:val="24"/>
          <w:szCs w:val="24"/>
        </w:rPr>
        <w:t xml:space="preserve">After you have played pairs using the cards in the parcel, you could </w:t>
      </w:r>
      <w:r w:rsidR="00523C81" w:rsidRPr="00017356">
        <w:rPr>
          <w:rFonts w:ascii="Arial" w:hAnsi="Arial" w:cs="Arial"/>
          <w:sz w:val="24"/>
          <w:szCs w:val="24"/>
        </w:rPr>
        <w:t>draw your</w:t>
      </w:r>
      <w:r w:rsidR="002D6B97" w:rsidRPr="00017356">
        <w:rPr>
          <w:rFonts w:ascii="Arial" w:hAnsi="Arial" w:cs="Arial"/>
          <w:sz w:val="24"/>
          <w:szCs w:val="24"/>
        </w:rPr>
        <w:t xml:space="preserve"> own </w:t>
      </w:r>
      <w:r w:rsidR="000616FC">
        <w:rPr>
          <w:rFonts w:ascii="Arial" w:hAnsi="Arial" w:cs="Arial"/>
          <w:sz w:val="24"/>
          <w:szCs w:val="24"/>
        </w:rPr>
        <w:t>pair</w:t>
      </w:r>
      <w:r w:rsidR="00523C81" w:rsidRPr="00017356">
        <w:rPr>
          <w:rFonts w:ascii="Arial" w:hAnsi="Arial" w:cs="Arial"/>
          <w:sz w:val="24"/>
          <w:szCs w:val="24"/>
        </w:rPr>
        <w:t>s</w:t>
      </w:r>
      <w:r w:rsidR="002D6B97" w:rsidRPr="00017356">
        <w:rPr>
          <w:rFonts w:ascii="Arial" w:hAnsi="Arial" w:cs="Arial"/>
          <w:sz w:val="24"/>
          <w:szCs w:val="24"/>
        </w:rPr>
        <w:t xml:space="preserve"> cards </w:t>
      </w:r>
      <w:r w:rsidR="00523C81" w:rsidRPr="00017356">
        <w:rPr>
          <w:rFonts w:ascii="Arial" w:hAnsi="Arial" w:cs="Arial"/>
          <w:sz w:val="24"/>
          <w:szCs w:val="24"/>
        </w:rPr>
        <w:t>in</w:t>
      </w:r>
      <w:r w:rsidR="006100AE">
        <w:rPr>
          <w:rFonts w:ascii="Arial" w:hAnsi="Arial" w:cs="Arial"/>
          <w:sz w:val="24"/>
          <w:szCs w:val="24"/>
        </w:rPr>
        <w:t xml:space="preserve"> your child’s </w:t>
      </w:r>
      <w:r w:rsidR="00AC0119" w:rsidRPr="00017356">
        <w:rPr>
          <w:rFonts w:ascii="Arial" w:hAnsi="Arial" w:cs="Arial"/>
          <w:sz w:val="24"/>
          <w:szCs w:val="24"/>
        </w:rPr>
        <w:t>exercise book</w:t>
      </w:r>
      <w:r w:rsidR="00523C81" w:rsidRPr="00017356">
        <w:rPr>
          <w:rFonts w:ascii="Arial" w:hAnsi="Arial" w:cs="Arial"/>
          <w:sz w:val="24"/>
          <w:szCs w:val="24"/>
        </w:rPr>
        <w:t>– why not try</w:t>
      </w:r>
      <w:r w:rsidR="002D6B97" w:rsidRPr="00017356">
        <w:rPr>
          <w:rFonts w:ascii="Arial" w:hAnsi="Arial" w:cs="Arial"/>
          <w:sz w:val="24"/>
          <w:szCs w:val="24"/>
        </w:rPr>
        <w:t xml:space="preserve"> </w:t>
      </w:r>
      <w:r w:rsidR="00A23ED1" w:rsidRPr="00017356">
        <w:rPr>
          <w:rFonts w:ascii="Arial" w:hAnsi="Arial" w:cs="Arial"/>
          <w:sz w:val="24"/>
          <w:szCs w:val="24"/>
        </w:rPr>
        <w:t xml:space="preserve">cards with </w:t>
      </w:r>
      <w:r w:rsidR="002D6B97" w:rsidRPr="00017356">
        <w:rPr>
          <w:rFonts w:ascii="Arial" w:hAnsi="Arial" w:cs="Arial"/>
          <w:sz w:val="24"/>
          <w:szCs w:val="24"/>
        </w:rPr>
        <w:t xml:space="preserve">two </w:t>
      </w:r>
      <w:r w:rsidR="00A23ED1" w:rsidRPr="00017356">
        <w:rPr>
          <w:rFonts w:ascii="Arial" w:hAnsi="Arial" w:cs="Arial"/>
          <w:sz w:val="24"/>
          <w:szCs w:val="24"/>
        </w:rPr>
        <w:t>faces</w:t>
      </w:r>
      <w:r w:rsidR="002D6B97" w:rsidRPr="00017356">
        <w:rPr>
          <w:rFonts w:ascii="Arial" w:hAnsi="Arial" w:cs="Arial"/>
          <w:sz w:val="24"/>
          <w:szCs w:val="24"/>
        </w:rPr>
        <w:t xml:space="preserve"> or four stars?</w:t>
      </w:r>
    </w:p>
    <w:p w14:paraId="0CFAC18A" w14:textId="77777777" w:rsidR="000616FC" w:rsidRDefault="000616FC" w:rsidP="00CD7707">
      <w:pPr>
        <w:ind w:right="-46"/>
        <w:rPr>
          <w:rFonts w:ascii="Arial" w:hAnsi="Arial" w:cs="Arial"/>
          <w:lang w:val="en-GB"/>
        </w:rPr>
      </w:pPr>
    </w:p>
    <w:p w14:paraId="0ADF9098" w14:textId="77777777" w:rsidR="000616FC" w:rsidRDefault="000616FC" w:rsidP="00CD7707">
      <w:pPr>
        <w:ind w:right="-46"/>
        <w:rPr>
          <w:rFonts w:ascii="Arial" w:hAnsi="Arial" w:cs="Arial"/>
          <w:lang w:val="en-GB"/>
        </w:rPr>
      </w:pPr>
      <w:r>
        <w:rPr>
          <w:rFonts w:ascii="Arial" w:hAnsi="Arial" w:cs="Arial"/>
          <w:lang w:val="en-GB"/>
        </w:rPr>
        <w:t>Best wishes,</w:t>
      </w:r>
    </w:p>
    <w:p w14:paraId="3DBAD94E" w14:textId="77777777" w:rsidR="000616FC" w:rsidRDefault="000616FC" w:rsidP="00CD7707">
      <w:pPr>
        <w:ind w:right="-46"/>
        <w:rPr>
          <w:rFonts w:ascii="Arial" w:hAnsi="Arial" w:cs="Arial"/>
          <w:lang w:val="en-GB"/>
        </w:rPr>
      </w:pPr>
    </w:p>
    <w:p w14:paraId="442F671E" w14:textId="77777777" w:rsidR="00E343DD" w:rsidRDefault="00F96771" w:rsidP="00CD7707">
      <w:pPr>
        <w:ind w:right="-46"/>
        <w:rPr>
          <w:rFonts w:ascii="Arial" w:hAnsi="Arial" w:cs="Arial"/>
          <w:lang w:val="en-GB"/>
        </w:rPr>
      </w:pPr>
      <w:r w:rsidRPr="00017356">
        <w:rPr>
          <w:rFonts w:ascii="Arial" w:hAnsi="Arial" w:cs="Arial"/>
          <w:lang w:val="en-GB"/>
        </w:rPr>
        <w:t xml:space="preserve">The Letterbox Club Team </w:t>
      </w:r>
    </w:p>
    <w:p w14:paraId="6993C54F" w14:textId="77777777" w:rsidR="00F96771" w:rsidRPr="00017356" w:rsidRDefault="004F1351" w:rsidP="00CD7707">
      <w:pPr>
        <w:ind w:right="-46"/>
        <w:rPr>
          <w:rFonts w:ascii="Arial" w:hAnsi="Arial" w:cs="Arial"/>
          <w:lang w:val="en-GB"/>
        </w:rPr>
      </w:pPr>
      <w:r w:rsidRPr="00017356">
        <w:rPr>
          <w:rFonts w:ascii="Arial" w:hAnsi="Arial" w:cs="Arial"/>
          <w:lang w:val="en-GB"/>
        </w:rPr>
        <w:br/>
      </w:r>
    </w:p>
    <w:p w14:paraId="6505589D" w14:textId="2C88743D" w:rsidR="00AE5179" w:rsidRPr="00017356" w:rsidRDefault="00AE5179" w:rsidP="00CD7707">
      <w:pPr>
        <w:ind w:right="-46"/>
        <w:rPr>
          <w:rFonts w:ascii="Arial" w:hAnsi="Arial" w:cs="Arial"/>
          <w:lang w:val="en-GB"/>
        </w:rPr>
      </w:pPr>
    </w:p>
    <w:p w14:paraId="192574FA" w14:textId="09E016EA" w:rsidR="00A0102B" w:rsidRPr="00017356" w:rsidRDefault="00C311C1" w:rsidP="00AE5179">
      <w:pPr>
        <w:rPr>
          <w:rFonts w:ascii="Arial" w:hAnsi="Arial" w:cs="Arial"/>
          <w:b/>
          <w:color w:val="009999"/>
          <w:lang w:val="en-GB"/>
        </w:rPr>
      </w:pPr>
      <w:r>
        <w:rPr>
          <w:rFonts w:ascii="Arial" w:hAnsi="Arial" w:cs="Arial"/>
          <w:noProof/>
          <w:sz w:val="26"/>
          <w:szCs w:val="26"/>
          <w:lang w:val="en-GB" w:eastAsia="en-GB"/>
        </w:rPr>
        <mc:AlternateContent>
          <mc:Choice Requires="wps">
            <w:drawing>
              <wp:anchor distT="0" distB="0" distL="114300" distR="114300" simplePos="0" relativeHeight="251658752" behindDoc="1" locked="0" layoutInCell="1" allowOverlap="1" wp14:anchorId="12707FC8" wp14:editId="74DBBECF">
                <wp:simplePos x="0" y="0"/>
                <wp:positionH relativeFrom="margin">
                  <wp:align>left</wp:align>
                </wp:positionH>
                <wp:positionV relativeFrom="paragraph">
                  <wp:posOffset>71856</wp:posOffset>
                </wp:positionV>
                <wp:extent cx="5781675" cy="832485"/>
                <wp:effectExtent l="0" t="0" r="28575" b="24765"/>
                <wp:wrapNone/>
                <wp:docPr id="3" name="Rectangle: Rounded Corners 3"/>
                <wp:cNvGraphicFramePr/>
                <a:graphic xmlns:a="http://schemas.openxmlformats.org/drawingml/2006/main">
                  <a:graphicData uri="http://schemas.microsoft.com/office/word/2010/wordprocessingShape">
                    <wps:wsp>
                      <wps:cNvSpPr/>
                      <wps:spPr>
                        <a:xfrm>
                          <a:off x="0" y="0"/>
                          <a:ext cx="5781675" cy="832485"/>
                        </a:xfrm>
                        <a:prstGeom prst="roundRect">
                          <a:avLst/>
                        </a:prstGeom>
                        <a:solidFill>
                          <a:schemeClr val="accent6">
                            <a:lumMod val="40000"/>
                            <a:lumOff val="60000"/>
                          </a:schemeClr>
                        </a:solidFill>
                        <a:ln w="3175" cap="flat" cmpd="sng" algn="ctr">
                          <a:solidFill>
                            <a:schemeClr val="accent6">
                              <a:lumMod val="75000"/>
                            </a:schemeClr>
                          </a:solidFill>
                          <a:prstDash val="solid"/>
                        </a:ln>
                        <a:effectLst/>
                      </wps:spPr>
                      <wps:txbx>
                        <w:txbxContent>
                          <w:p w14:paraId="6DF07E12" w14:textId="77777777" w:rsidR="008D4CBB" w:rsidRPr="00AC1212" w:rsidRDefault="008D4CBB" w:rsidP="000C5B33">
                            <w:r w:rsidRPr="000C5B33">
                              <w:rPr>
                                <w:rFonts w:ascii="Arial" w:hAnsi="Arial" w:cs="Arial"/>
                                <w:b/>
                                <w:color w:val="E36C0A" w:themeColor="accent6" w:themeShade="BF"/>
                              </w:rPr>
                              <w:t xml:space="preserve">Did you know? </w:t>
                            </w:r>
                            <w:r w:rsidRPr="00AC1212">
                              <w:rPr>
                                <w:rFonts w:ascii="Arial" w:hAnsi="Arial" w:cs="Arial"/>
                              </w:rPr>
                              <w:t>Reading for pleasure can increase empathy, improve relationships with others, reduce the symptoms of depression and improve wellbeing throughout life (The Reading Agency,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07FC8" id="Rectangle: Rounded Corners 3" o:spid="_x0000_s1026" style="position:absolute;margin-left:0;margin-top:5.65pt;width:455.25pt;height:65.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" fillcolor="#fbd4b4 [1305]" strokecolor="#e36c0a [2409]" strokeweight=".25pt">
                <v:textbox>
                  <w:txbxContent>
                    <w:p w14:paraId="6DF07E12" w14:textId="77777777" w:rsidR="008D4CBB" w:rsidRPr="00AC1212" w:rsidRDefault="008D4CBB" w:rsidP="000C5B33">
                      <w:r w:rsidRPr="000C5B33">
                        <w:rPr>
                          <w:rFonts w:ascii="Arial" w:hAnsi="Arial" w:cs="Arial"/>
                          <w:b/>
                          <w:color w:val="E36C0A" w:themeColor="accent6" w:themeShade="BF"/>
                        </w:rPr>
                        <w:t xml:space="preserve">Did you know? </w:t>
                      </w:r>
                      <w:r w:rsidRPr="00AC1212">
                        <w:rPr>
                          <w:rFonts w:ascii="Arial" w:hAnsi="Arial" w:cs="Arial"/>
                        </w:rPr>
                        <w:t>Reading for pleasure can increase empathy, improve relationships with others, reduce the symptoms of depression and improve wellbeing throughout life (The Reading Agency, 2015).</w:t>
                      </w:r>
                    </w:p>
                  </w:txbxContent>
                </v:textbox>
                <w10:wrap anchorx="margin"/>
              </v:roundrect>
            </w:pict>
          </mc:Fallback>
        </mc:AlternateContent>
      </w:r>
    </w:p>
    <w:sectPr w:rsidR="00A0102B" w:rsidRPr="00017356" w:rsidSect="00A010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90DE" w14:textId="77777777" w:rsidR="008D4CBB" w:rsidRDefault="008D4CBB" w:rsidP="00E86B9D">
      <w:r>
        <w:separator/>
      </w:r>
    </w:p>
  </w:endnote>
  <w:endnote w:type="continuationSeparator" w:id="0">
    <w:p w14:paraId="3E520494" w14:textId="77777777" w:rsidR="008D4CBB" w:rsidRDefault="008D4CBB"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C766" w14:textId="77777777" w:rsidR="008D4CBB" w:rsidRDefault="008D4CBB">
    <w:pPr>
      <w:pStyle w:val="Footer"/>
    </w:pPr>
    <w:r>
      <w:rPr>
        <w:noProof/>
        <w:lang w:val="en-GB" w:eastAsia="en-GB"/>
      </w:rPr>
      <w:drawing>
        <wp:anchor distT="0" distB="0" distL="114300" distR="114300" simplePos="0" relativeHeight="251658240" behindDoc="0" locked="0" layoutInCell="1" allowOverlap="1" wp14:anchorId="2DF6A5C0" wp14:editId="3B90969B">
          <wp:simplePos x="0" y="0"/>
          <wp:positionH relativeFrom="page">
            <wp:align>right</wp:align>
          </wp:positionH>
          <wp:positionV relativeFrom="paragraph">
            <wp:posOffset>-432308</wp:posOffset>
          </wp:positionV>
          <wp:extent cx="2800350" cy="10737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37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0CA7F" w14:textId="77777777" w:rsidR="008D4CBB" w:rsidRDefault="008D4CBB" w:rsidP="00E86B9D">
      <w:r>
        <w:separator/>
      </w:r>
    </w:p>
  </w:footnote>
  <w:footnote w:type="continuationSeparator" w:id="0">
    <w:p w14:paraId="52EB9305" w14:textId="77777777" w:rsidR="008D4CBB" w:rsidRDefault="008D4CBB"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1A9"/>
    <w:multiLevelType w:val="hybridMultilevel"/>
    <w:tmpl w:val="2A60F574"/>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B253D"/>
    <w:multiLevelType w:val="hybridMultilevel"/>
    <w:tmpl w:val="50F66EA8"/>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17356"/>
    <w:rsid w:val="00045085"/>
    <w:rsid w:val="000616FC"/>
    <w:rsid w:val="000656EF"/>
    <w:rsid w:val="00087126"/>
    <w:rsid w:val="00096607"/>
    <w:rsid w:val="000C5B33"/>
    <w:rsid w:val="000D4FF8"/>
    <w:rsid w:val="00130CDC"/>
    <w:rsid w:val="00170A4D"/>
    <w:rsid w:val="001B3D5F"/>
    <w:rsid w:val="001F01DB"/>
    <w:rsid w:val="00277166"/>
    <w:rsid w:val="002A6784"/>
    <w:rsid w:val="002D6B97"/>
    <w:rsid w:val="002E16A5"/>
    <w:rsid w:val="00327A8C"/>
    <w:rsid w:val="003361A6"/>
    <w:rsid w:val="00361921"/>
    <w:rsid w:val="00367291"/>
    <w:rsid w:val="00375D37"/>
    <w:rsid w:val="003951CA"/>
    <w:rsid w:val="003A3C12"/>
    <w:rsid w:val="003E2E59"/>
    <w:rsid w:val="003F05FB"/>
    <w:rsid w:val="00415DF6"/>
    <w:rsid w:val="00461EB5"/>
    <w:rsid w:val="0047674B"/>
    <w:rsid w:val="00496B85"/>
    <w:rsid w:val="004D4673"/>
    <w:rsid w:val="004F1351"/>
    <w:rsid w:val="005017D9"/>
    <w:rsid w:val="00523C81"/>
    <w:rsid w:val="006100AE"/>
    <w:rsid w:val="00614B58"/>
    <w:rsid w:val="00617AE6"/>
    <w:rsid w:val="00624578"/>
    <w:rsid w:val="00632016"/>
    <w:rsid w:val="0068711D"/>
    <w:rsid w:val="006E6DCB"/>
    <w:rsid w:val="006E7DA1"/>
    <w:rsid w:val="006F04A7"/>
    <w:rsid w:val="006F41B9"/>
    <w:rsid w:val="007003B1"/>
    <w:rsid w:val="007E33D5"/>
    <w:rsid w:val="007F4089"/>
    <w:rsid w:val="00803568"/>
    <w:rsid w:val="008059E4"/>
    <w:rsid w:val="00815B36"/>
    <w:rsid w:val="008572F3"/>
    <w:rsid w:val="00857752"/>
    <w:rsid w:val="00866430"/>
    <w:rsid w:val="00872D41"/>
    <w:rsid w:val="00880D50"/>
    <w:rsid w:val="00891886"/>
    <w:rsid w:val="00897489"/>
    <w:rsid w:val="008D4790"/>
    <w:rsid w:val="008D4CBB"/>
    <w:rsid w:val="008D7EBE"/>
    <w:rsid w:val="008E7B83"/>
    <w:rsid w:val="00902969"/>
    <w:rsid w:val="00934A2A"/>
    <w:rsid w:val="00936F8B"/>
    <w:rsid w:val="00937A77"/>
    <w:rsid w:val="00942379"/>
    <w:rsid w:val="00944DB3"/>
    <w:rsid w:val="00955976"/>
    <w:rsid w:val="00970C57"/>
    <w:rsid w:val="00971668"/>
    <w:rsid w:val="00976467"/>
    <w:rsid w:val="00977F70"/>
    <w:rsid w:val="009A7A32"/>
    <w:rsid w:val="009B4733"/>
    <w:rsid w:val="009C081E"/>
    <w:rsid w:val="009E5230"/>
    <w:rsid w:val="00A0102B"/>
    <w:rsid w:val="00A1040E"/>
    <w:rsid w:val="00A131AB"/>
    <w:rsid w:val="00A13E9F"/>
    <w:rsid w:val="00A23ED1"/>
    <w:rsid w:val="00A56ED5"/>
    <w:rsid w:val="00A61EE2"/>
    <w:rsid w:val="00A82328"/>
    <w:rsid w:val="00AC0119"/>
    <w:rsid w:val="00AC3B4C"/>
    <w:rsid w:val="00AD4053"/>
    <w:rsid w:val="00AE5179"/>
    <w:rsid w:val="00B25DA4"/>
    <w:rsid w:val="00B62F7A"/>
    <w:rsid w:val="00B75DCD"/>
    <w:rsid w:val="00BE4E04"/>
    <w:rsid w:val="00BF474C"/>
    <w:rsid w:val="00C07B36"/>
    <w:rsid w:val="00C311C1"/>
    <w:rsid w:val="00C3345D"/>
    <w:rsid w:val="00C46FB7"/>
    <w:rsid w:val="00C66219"/>
    <w:rsid w:val="00C832BF"/>
    <w:rsid w:val="00C9503E"/>
    <w:rsid w:val="00CD50A0"/>
    <w:rsid w:val="00CD7707"/>
    <w:rsid w:val="00CF0511"/>
    <w:rsid w:val="00D64CDE"/>
    <w:rsid w:val="00D836F4"/>
    <w:rsid w:val="00DF26CA"/>
    <w:rsid w:val="00E343DD"/>
    <w:rsid w:val="00E349BF"/>
    <w:rsid w:val="00E443C1"/>
    <w:rsid w:val="00E507B4"/>
    <w:rsid w:val="00E57101"/>
    <w:rsid w:val="00E6282B"/>
    <w:rsid w:val="00E63DFC"/>
    <w:rsid w:val="00E86B9D"/>
    <w:rsid w:val="00EB592A"/>
    <w:rsid w:val="00EB6AF3"/>
    <w:rsid w:val="00EC6880"/>
    <w:rsid w:val="00F053E1"/>
    <w:rsid w:val="00F156C7"/>
    <w:rsid w:val="00F33633"/>
    <w:rsid w:val="00F55886"/>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F5A"/>
  <w15:docId w15:val="{AE7106F7-E9C5-494A-A830-2D06A6F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343DD"/>
    <w:rPr>
      <w:sz w:val="16"/>
      <w:szCs w:val="16"/>
    </w:rPr>
  </w:style>
  <w:style w:type="paragraph" w:styleId="CommentText">
    <w:name w:val="annotation text"/>
    <w:basedOn w:val="Normal"/>
    <w:link w:val="CommentTextChar"/>
    <w:uiPriority w:val="99"/>
    <w:semiHidden/>
    <w:unhideWhenUsed/>
    <w:rsid w:val="00E343DD"/>
    <w:rPr>
      <w:sz w:val="20"/>
      <w:szCs w:val="20"/>
    </w:rPr>
  </w:style>
  <w:style w:type="character" w:customStyle="1" w:styleId="CommentTextChar">
    <w:name w:val="Comment Text Char"/>
    <w:basedOn w:val="DefaultParagraphFont"/>
    <w:link w:val="CommentText"/>
    <w:uiPriority w:val="99"/>
    <w:semiHidden/>
    <w:rsid w:val="00E343D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43DD"/>
    <w:rPr>
      <w:b/>
      <w:bCs/>
    </w:rPr>
  </w:style>
  <w:style w:type="character" w:customStyle="1" w:styleId="CommentSubjectChar">
    <w:name w:val="Comment Subject Char"/>
    <w:basedOn w:val="CommentTextChar"/>
    <w:link w:val="CommentSubject"/>
    <w:uiPriority w:val="99"/>
    <w:semiHidden/>
    <w:rsid w:val="00E343D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8</cp:revision>
  <cp:lastPrinted>2017-01-03T14:04:00Z</cp:lastPrinted>
  <dcterms:created xsi:type="dcterms:W3CDTF">2019-02-20T09:56:00Z</dcterms:created>
  <dcterms:modified xsi:type="dcterms:W3CDTF">2019-02-25T14:44:00Z</dcterms:modified>
</cp:coreProperties>
</file>