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04ED19" w14:textId="77777777" w:rsidR="003A059F" w:rsidRDefault="00C70295">
      <w:r w:rsidRPr="00C70295">
        <w:rPr>
          <w:noProof/>
          <w:color w:val="92D050"/>
          <w:lang w:eastAsia="en-GB"/>
        </w:rPr>
        <w:drawing>
          <wp:anchor distT="0" distB="0" distL="114300" distR="114300" simplePos="0" relativeHeight="251659264" behindDoc="0" locked="0" layoutInCell="1" allowOverlap="1" wp14:anchorId="268121B0" wp14:editId="42F61638">
            <wp:simplePos x="0" y="0"/>
            <wp:positionH relativeFrom="margin">
              <wp:posOffset>0</wp:posOffset>
            </wp:positionH>
            <wp:positionV relativeFrom="paragraph">
              <wp:posOffset>-123825</wp:posOffset>
            </wp:positionV>
            <wp:extent cx="2000250" cy="1367155"/>
            <wp:effectExtent l="0" t="0" r="0" b="4445"/>
            <wp:wrapNone/>
            <wp:docPr id="2" name="Picture 2" descr="New Green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 Green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colorTemperature colorTemp="47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367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08B5BE" w14:textId="77777777" w:rsidR="003A059F" w:rsidRPr="003A059F" w:rsidRDefault="003A059F" w:rsidP="003A059F"/>
    <w:p w14:paraId="593115CF" w14:textId="77777777" w:rsidR="003A059F" w:rsidRPr="003A059F" w:rsidRDefault="003A059F" w:rsidP="003A059F"/>
    <w:p w14:paraId="4B1E9398" w14:textId="77777777" w:rsidR="00C70295" w:rsidRPr="00BE7C9C" w:rsidRDefault="00824016" w:rsidP="00BB5F44">
      <w:pPr>
        <w:tabs>
          <w:tab w:val="left" w:pos="8100"/>
        </w:tabs>
        <w:jc w:val="right"/>
        <w:rPr>
          <w:rFonts w:ascii="Arial" w:hAnsi="Arial" w:cs="Arial"/>
          <w:b/>
          <w:sz w:val="24"/>
          <w:szCs w:val="30"/>
        </w:rPr>
      </w:pPr>
      <w:r w:rsidRPr="00BE7C9C">
        <w:rPr>
          <w:rFonts w:ascii="Arial" w:hAnsi="Arial" w:cs="Arial"/>
          <w:b/>
          <w:sz w:val="24"/>
          <w:szCs w:val="30"/>
        </w:rPr>
        <w:t xml:space="preserve">Top Letterbox tips - </w:t>
      </w:r>
      <w:r w:rsidR="003A059F" w:rsidRPr="00BE7C9C">
        <w:rPr>
          <w:rFonts w:ascii="Arial" w:hAnsi="Arial" w:cs="Arial"/>
          <w:b/>
          <w:sz w:val="24"/>
          <w:szCs w:val="30"/>
        </w:rPr>
        <w:t xml:space="preserve">Parcel </w:t>
      </w:r>
      <w:r w:rsidR="000B2EE2" w:rsidRPr="00BE7C9C">
        <w:rPr>
          <w:rFonts w:ascii="Arial" w:hAnsi="Arial" w:cs="Arial"/>
          <w:b/>
          <w:sz w:val="24"/>
          <w:szCs w:val="30"/>
        </w:rPr>
        <w:t>3</w:t>
      </w:r>
      <w:r w:rsidR="003A059F" w:rsidRPr="00BE7C9C">
        <w:rPr>
          <w:rFonts w:ascii="Arial" w:hAnsi="Arial" w:cs="Arial"/>
          <w:b/>
          <w:sz w:val="24"/>
          <w:szCs w:val="30"/>
        </w:rPr>
        <w:t xml:space="preserve"> </w:t>
      </w:r>
    </w:p>
    <w:p w14:paraId="10C62BAE" w14:textId="77777777" w:rsidR="004F34AA" w:rsidRPr="004F34AA" w:rsidRDefault="009D1A0C" w:rsidP="004F34AA">
      <w:pPr>
        <w:tabs>
          <w:tab w:val="left" w:pos="8100"/>
        </w:tabs>
        <w:rPr>
          <w:rFonts w:ascii="Arial" w:hAnsi="Arial" w:cs="Arial"/>
          <w:b/>
          <w:color w:val="92D050"/>
          <w:sz w:val="24"/>
          <w:szCs w:val="24"/>
        </w:rPr>
      </w:pPr>
      <w:r w:rsidRPr="009D1A0C">
        <w:rPr>
          <w:rFonts w:ascii="Arial" w:hAnsi="Arial" w:cs="Arial"/>
          <w:b/>
          <w:color w:val="99CC00"/>
          <w:sz w:val="32"/>
          <w:szCs w:val="32"/>
        </w:rPr>
        <w:br/>
      </w:r>
      <w:r w:rsidR="009A627B">
        <w:rPr>
          <w:rFonts w:ascii="Arial" w:hAnsi="Arial" w:cs="Arial"/>
          <w:color w:val="99CC00"/>
          <w:sz w:val="32"/>
          <w:szCs w:val="32"/>
        </w:rPr>
        <w:br/>
      </w:r>
      <w:r w:rsidR="00BB5F44">
        <w:rPr>
          <w:rFonts w:ascii="Arial" w:hAnsi="Arial" w:cs="Arial"/>
          <w:color w:val="99CC00"/>
          <w:sz w:val="32"/>
          <w:szCs w:val="32"/>
        </w:rPr>
        <w:br/>
      </w:r>
      <w:r w:rsidR="004F34AA" w:rsidRPr="004F34AA">
        <w:rPr>
          <w:rFonts w:ascii="Arial" w:hAnsi="Arial" w:cs="Arial"/>
          <w:sz w:val="24"/>
          <w:szCs w:val="24"/>
        </w:rPr>
        <w:t xml:space="preserve">The Letterbox Club provides six, monthly parcels of books, games and stationery to children and young people across the UK. It’s run by a reading charity called </w:t>
      </w:r>
      <w:proofErr w:type="spellStart"/>
      <w:r w:rsidR="004F34AA" w:rsidRPr="004F34AA">
        <w:rPr>
          <w:rFonts w:ascii="Arial" w:hAnsi="Arial" w:cs="Arial"/>
          <w:sz w:val="24"/>
          <w:szCs w:val="24"/>
        </w:rPr>
        <w:t>BookTrust</w:t>
      </w:r>
      <w:proofErr w:type="spellEnd"/>
      <w:r w:rsidR="004F34AA" w:rsidRPr="004F34AA">
        <w:rPr>
          <w:rFonts w:ascii="Arial" w:hAnsi="Arial" w:cs="Arial"/>
          <w:sz w:val="24"/>
          <w:szCs w:val="24"/>
        </w:rPr>
        <w:t xml:space="preserve">. For more information please visit </w:t>
      </w:r>
      <w:hyperlink r:id="rId9" w:history="1">
        <w:r w:rsidR="004F34AA" w:rsidRPr="004F34AA">
          <w:rPr>
            <w:rStyle w:val="Hyperlink"/>
            <w:rFonts w:ascii="Arial" w:hAnsi="Arial" w:cs="Arial"/>
            <w:b/>
            <w:color w:val="92D050"/>
            <w:sz w:val="24"/>
            <w:szCs w:val="24"/>
            <w:u w:val="none"/>
          </w:rPr>
          <w:t>www.booktrust.org.uk/letterbox-club</w:t>
        </w:r>
      </w:hyperlink>
      <w:r w:rsidR="004F34AA" w:rsidRPr="004F34AA">
        <w:rPr>
          <w:rStyle w:val="Hyperlink"/>
          <w:rFonts w:ascii="Arial" w:hAnsi="Arial" w:cs="Arial"/>
          <w:b/>
          <w:color w:val="92D050"/>
          <w:sz w:val="24"/>
          <w:szCs w:val="24"/>
          <w:u w:val="none"/>
        </w:rPr>
        <w:t>-families</w:t>
      </w:r>
    </w:p>
    <w:p w14:paraId="7C8E6C2F" w14:textId="77777777" w:rsidR="009D3C06" w:rsidRPr="004F34AA" w:rsidRDefault="00B673B4" w:rsidP="00542EB3">
      <w:pPr>
        <w:ind w:right="-46"/>
        <w:rPr>
          <w:rFonts w:ascii="Arial" w:hAnsi="Arial" w:cs="Arial"/>
          <w:b/>
          <w:color w:val="000000" w:themeColor="text1"/>
          <w:sz w:val="24"/>
          <w:szCs w:val="24"/>
        </w:rPr>
      </w:pPr>
      <w:r w:rsidRPr="004F34AA">
        <w:rPr>
          <w:rFonts w:ascii="Arial" w:hAnsi="Arial" w:cs="Arial"/>
          <w:b/>
          <w:color w:val="000000" w:themeColor="text1"/>
          <w:sz w:val="24"/>
          <w:szCs w:val="24"/>
        </w:rPr>
        <w:br/>
      </w:r>
      <w:r w:rsidR="00223E49" w:rsidRPr="004F34AA">
        <w:rPr>
          <w:rFonts w:ascii="Arial" w:hAnsi="Arial" w:cs="Arial"/>
          <w:b/>
          <w:color w:val="000000" w:themeColor="text1"/>
          <w:sz w:val="24"/>
          <w:szCs w:val="24"/>
        </w:rPr>
        <w:t>Here are some ideas for supporting your child with this month’s parcel:</w:t>
      </w:r>
      <w:r w:rsidR="00AD3D68" w:rsidRPr="004F34AA">
        <w:rPr>
          <w:rFonts w:ascii="Arial" w:hAnsi="Arial" w:cs="Arial"/>
          <w:b/>
          <w:noProof/>
          <w:color w:val="009999"/>
          <w:sz w:val="24"/>
          <w:szCs w:val="24"/>
          <w:lang w:eastAsia="en-GB"/>
        </w:rPr>
        <w:br/>
      </w:r>
    </w:p>
    <w:p w14:paraId="13C4BF03" w14:textId="20BCD42D" w:rsidR="00772F42" w:rsidRPr="004F34AA" w:rsidRDefault="009103BD" w:rsidP="001D4690">
      <w:pPr>
        <w:pStyle w:val="ListParagraph"/>
        <w:numPr>
          <w:ilvl w:val="0"/>
          <w:numId w:val="1"/>
        </w:numPr>
        <w:spacing w:after="200" w:line="240" w:lineRule="auto"/>
        <w:rPr>
          <w:rFonts w:ascii="Arial" w:hAnsi="Arial" w:cs="Arial"/>
          <w:b/>
          <w:sz w:val="24"/>
          <w:szCs w:val="24"/>
        </w:rPr>
      </w:pPr>
      <w:r w:rsidRPr="004F34AA">
        <w:rPr>
          <w:rFonts w:ascii="Arial" w:hAnsi="Arial" w:cs="Arial"/>
          <w:sz w:val="24"/>
          <w:szCs w:val="24"/>
        </w:rPr>
        <w:t>Remember, reading and discussing books with your child has many benefits and will help to develop their confidence across a range of subjects. Taking just a few minutes each day to share a story or talk about books can be a good opportunity to spend time together.</w:t>
      </w:r>
    </w:p>
    <w:p w14:paraId="072483D7" w14:textId="77777777" w:rsidR="001D4690" w:rsidRPr="004F34AA" w:rsidRDefault="001D4690" w:rsidP="001D4690">
      <w:pPr>
        <w:pStyle w:val="ListParagraph"/>
        <w:spacing w:after="200" w:line="240" w:lineRule="auto"/>
        <w:ind w:left="502"/>
        <w:rPr>
          <w:rFonts w:ascii="Arial" w:hAnsi="Arial" w:cs="Arial"/>
          <w:b/>
          <w:sz w:val="24"/>
          <w:szCs w:val="24"/>
        </w:rPr>
      </w:pPr>
    </w:p>
    <w:p w14:paraId="18B988AB" w14:textId="530B0133" w:rsidR="001D4690" w:rsidRPr="004F34AA" w:rsidRDefault="00A010BC" w:rsidP="001D4690">
      <w:pPr>
        <w:pStyle w:val="ListParagraph"/>
        <w:numPr>
          <w:ilvl w:val="0"/>
          <w:numId w:val="1"/>
        </w:numPr>
        <w:spacing w:after="200" w:line="240" w:lineRule="auto"/>
        <w:rPr>
          <w:rFonts w:ascii="Arial" w:hAnsi="Arial" w:cs="Arial"/>
          <w:b/>
          <w:sz w:val="24"/>
          <w:szCs w:val="24"/>
        </w:rPr>
      </w:pPr>
      <w:r w:rsidRPr="004F34AA">
        <w:rPr>
          <w:rFonts w:ascii="Arial" w:hAnsi="Arial" w:cs="Arial"/>
          <w:sz w:val="24"/>
          <w:szCs w:val="24"/>
        </w:rPr>
        <w:t xml:space="preserve">The activities in the </w:t>
      </w:r>
      <w:r w:rsidR="001D4690" w:rsidRPr="004F34AA">
        <w:rPr>
          <w:rFonts w:ascii="Arial" w:hAnsi="Arial" w:cs="Arial"/>
          <w:b/>
          <w:color w:val="7EC234"/>
          <w:sz w:val="24"/>
          <w:szCs w:val="24"/>
        </w:rPr>
        <w:t xml:space="preserve">Everybody Counts! </w:t>
      </w:r>
      <w:r w:rsidRPr="004F34AA">
        <w:rPr>
          <w:rFonts w:ascii="Arial" w:hAnsi="Arial" w:cs="Arial"/>
          <w:b/>
          <w:color w:val="7EC234"/>
          <w:sz w:val="24"/>
          <w:szCs w:val="24"/>
        </w:rPr>
        <w:t xml:space="preserve">instructions </w:t>
      </w:r>
      <w:r w:rsidRPr="004F34AA">
        <w:rPr>
          <w:rFonts w:ascii="Arial" w:hAnsi="Arial" w:cs="Arial"/>
          <w:sz w:val="24"/>
          <w:szCs w:val="24"/>
        </w:rPr>
        <w:t xml:space="preserve">can be used in a range of ways to support your child’s maths. Together, make up some extra games of your own. </w:t>
      </w:r>
    </w:p>
    <w:p w14:paraId="48733225" w14:textId="77777777" w:rsidR="001D4690" w:rsidRPr="004F34AA" w:rsidRDefault="001D4690" w:rsidP="001D4690">
      <w:pPr>
        <w:pStyle w:val="ListParagraph"/>
        <w:spacing w:after="200" w:line="240" w:lineRule="auto"/>
        <w:ind w:left="502"/>
        <w:rPr>
          <w:rFonts w:ascii="Arial" w:hAnsi="Arial" w:cs="Arial"/>
          <w:b/>
          <w:sz w:val="24"/>
          <w:szCs w:val="24"/>
        </w:rPr>
      </w:pPr>
    </w:p>
    <w:p w14:paraId="0C3DC093" w14:textId="1541AE34" w:rsidR="003C4D00" w:rsidRPr="004F34AA" w:rsidRDefault="00D65F0C" w:rsidP="00D65F0C">
      <w:pPr>
        <w:pStyle w:val="ListParagraph"/>
        <w:numPr>
          <w:ilvl w:val="0"/>
          <w:numId w:val="1"/>
        </w:numPr>
        <w:spacing w:line="256" w:lineRule="auto"/>
        <w:ind w:right="-46"/>
        <w:rPr>
          <w:rFonts w:ascii="Arial" w:hAnsi="Arial" w:cs="Arial"/>
          <w:color w:val="FF0000"/>
          <w:sz w:val="24"/>
          <w:szCs w:val="24"/>
        </w:rPr>
      </w:pPr>
      <w:r w:rsidRPr="004F34AA">
        <w:rPr>
          <w:rFonts w:ascii="Arial" w:hAnsi="Arial" w:cs="Arial"/>
          <w:sz w:val="24"/>
          <w:szCs w:val="24"/>
        </w:rPr>
        <w:t>Your child will also receive a</w:t>
      </w:r>
      <w:r w:rsidRPr="004F34AA">
        <w:rPr>
          <w:rFonts w:ascii="Arial" w:hAnsi="Arial" w:cs="Arial"/>
          <w:b/>
          <w:sz w:val="24"/>
          <w:szCs w:val="24"/>
        </w:rPr>
        <w:t xml:space="preserve"> </w:t>
      </w:r>
      <w:r w:rsidR="0006619F" w:rsidRPr="004F34AA">
        <w:rPr>
          <w:rFonts w:ascii="Arial" w:hAnsi="Arial" w:cs="Arial"/>
          <w:b/>
          <w:color w:val="7EC234"/>
          <w:sz w:val="24"/>
          <w:szCs w:val="24"/>
        </w:rPr>
        <w:t xml:space="preserve">Time for Adventure activity sheet. </w:t>
      </w:r>
      <w:r w:rsidR="00655DC4" w:rsidRPr="004F34AA">
        <w:rPr>
          <w:rFonts w:ascii="Arial" w:hAnsi="Arial" w:cs="Arial"/>
          <w:sz w:val="24"/>
          <w:szCs w:val="24"/>
        </w:rPr>
        <w:t>You could encourage</w:t>
      </w:r>
      <w:r w:rsidR="0006619F" w:rsidRPr="004F34AA">
        <w:rPr>
          <w:rFonts w:ascii="Arial" w:hAnsi="Arial" w:cs="Arial"/>
          <w:sz w:val="24"/>
          <w:szCs w:val="24"/>
        </w:rPr>
        <w:t xml:space="preserve"> </w:t>
      </w:r>
      <w:r w:rsidRPr="004F34AA">
        <w:rPr>
          <w:rFonts w:ascii="Arial" w:hAnsi="Arial" w:cs="Arial"/>
          <w:sz w:val="24"/>
          <w:szCs w:val="24"/>
        </w:rPr>
        <w:t>them to</w:t>
      </w:r>
      <w:r w:rsidR="0006619F" w:rsidRPr="004F34AA">
        <w:rPr>
          <w:rFonts w:ascii="Arial" w:hAnsi="Arial" w:cs="Arial"/>
          <w:sz w:val="24"/>
          <w:szCs w:val="24"/>
        </w:rPr>
        <w:t xml:space="preserve"> create a story to go with the comic panels on their activity sheet. You could even continue the comic </w:t>
      </w:r>
      <w:r w:rsidR="00655DC4" w:rsidRPr="004F34AA">
        <w:rPr>
          <w:rFonts w:ascii="Arial" w:hAnsi="Arial" w:cs="Arial"/>
          <w:sz w:val="24"/>
          <w:szCs w:val="24"/>
        </w:rPr>
        <w:t xml:space="preserve">together </w:t>
      </w:r>
      <w:r w:rsidR="0006619F" w:rsidRPr="004F34AA">
        <w:rPr>
          <w:rFonts w:ascii="Arial" w:hAnsi="Arial" w:cs="Arial"/>
          <w:sz w:val="24"/>
          <w:szCs w:val="24"/>
        </w:rPr>
        <w:t>by add</w:t>
      </w:r>
      <w:r w:rsidR="00655DC4" w:rsidRPr="004F34AA">
        <w:rPr>
          <w:rFonts w:ascii="Arial" w:hAnsi="Arial" w:cs="Arial"/>
          <w:sz w:val="24"/>
          <w:szCs w:val="24"/>
        </w:rPr>
        <w:t>ing</w:t>
      </w:r>
      <w:r w:rsidR="0006619F" w:rsidRPr="004F34AA">
        <w:rPr>
          <w:rFonts w:ascii="Arial" w:hAnsi="Arial" w:cs="Arial"/>
          <w:sz w:val="24"/>
          <w:szCs w:val="24"/>
        </w:rPr>
        <w:t xml:space="preserve"> more panel</w:t>
      </w:r>
      <w:r w:rsidR="00655DC4" w:rsidRPr="004F34AA">
        <w:rPr>
          <w:rFonts w:ascii="Arial" w:hAnsi="Arial" w:cs="Arial"/>
          <w:sz w:val="24"/>
          <w:szCs w:val="24"/>
        </w:rPr>
        <w:t>s</w:t>
      </w:r>
      <w:r w:rsidR="0006619F" w:rsidRPr="004F34AA">
        <w:rPr>
          <w:rFonts w:ascii="Arial" w:hAnsi="Arial" w:cs="Arial"/>
          <w:sz w:val="24"/>
          <w:szCs w:val="24"/>
        </w:rPr>
        <w:t xml:space="preserve">, or </w:t>
      </w:r>
      <w:r w:rsidR="00655DC4" w:rsidRPr="004F34AA">
        <w:rPr>
          <w:rFonts w:ascii="Arial" w:hAnsi="Arial" w:cs="Arial"/>
          <w:sz w:val="24"/>
          <w:szCs w:val="24"/>
        </w:rPr>
        <w:t xml:space="preserve">they could </w:t>
      </w:r>
      <w:r w:rsidR="0006619F" w:rsidRPr="004F34AA">
        <w:rPr>
          <w:rFonts w:ascii="Arial" w:hAnsi="Arial" w:cs="Arial"/>
          <w:sz w:val="24"/>
          <w:szCs w:val="24"/>
        </w:rPr>
        <w:t xml:space="preserve">create an entirely new comic on the other side! </w:t>
      </w:r>
    </w:p>
    <w:p w14:paraId="38117BC7" w14:textId="77777777" w:rsidR="00D65F0C" w:rsidRPr="004F34AA" w:rsidRDefault="00D65F0C" w:rsidP="00D65F0C">
      <w:pPr>
        <w:pStyle w:val="ListParagraph"/>
        <w:rPr>
          <w:rFonts w:ascii="Arial" w:hAnsi="Arial" w:cs="Arial"/>
          <w:color w:val="FF0000"/>
          <w:sz w:val="24"/>
          <w:szCs w:val="24"/>
        </w:rPr>
      </w:pPr>
    </w:p>
    <w:p w14:paraId="66A8D905" w14:textId="1194F6ED" w:rsidR="001D4690" w:rsidRPr="004F34AA" w:rsidRDefault="00D65F0C" w:rsidP="001D4690">
      <w:pPr>
        <w:pStyle w:val="ListParagraph"/>
        <w:spacing w:line="256" w:lineRule="auto"/>
        <w:ind w:left="502" w:right="-46"/>
        <w:rPr>
          <w:rFonts w:ascii="Arial" w:hAnsi="Arial" w:cs="Arial"/>
          <w:sz w:val="24"/>
          <w:szCs w:val="24"/>
        </w:rPr>
      </w:pPr>
      <w:r w:rsidRPr="004F34AA">
        <w:rPr>
          <w:rFonts w:ascii="Arial" w:hAnsi="Arial" w:cs="Arial"/>
          <w:sz w:val="24"/>
          <w:szCs w:val="24"/>
        </w:rPr>
        <w:t xml:space="preserve">If you or your child have a camera on your phone, you could take some photos and create your own comic book. You could even get friends or family to take part in freeze-frames. This </w:t>
      </w:r>
      <w:r w:rsidR="00A26C4E">
        <w:rPr>
          <w:rFonts w:ascii="Arial" w:hAnsi="Arial" w:cs="Arial"/>
          <w:sz w:val="24"/>
          <w:szCs w:val="24"/>
        </w:rPr>
        <w:t>is a fun activity for the summer holidays!</w:t>
      </w:r>
      <w:bookmarkStart w:id="0" w:name="_GoBack"/>
      <w:bookmarkEnd w:id="0"/>
    </w:p>
    <w:p w14:paraId="52B1208E" w14:textId="77777777" w:rsidR="001D4690" w:rsidRPr="004F34AA" w:rsidRDefault="001D4690" w:rsidP="001D4690">
      <w:pPr>
        <w:pStyle w:val="ListParagraph"/>
        <w:spacing w:line="256" w:lineRule="auto"/>
        <w:ind w:left="502" w:right="-46"/>
        <w:rPr>
          <w:rFonts w:ascii="Arial" w:hAnsi="Arial" w:cs="Arial"/>
          <w:sz w:val="24"/>
          <w:szCs w:val="24"/>
        </w:rPr>
      </w:pPr>
    </w:p>
    <w:p w14:paraId="01721B3A" w14:textId="52E9D961" w:rsidR="00605A85" w:rsidRPr="004F34AA" w:rsidRDefault="00542EB3" w:rsidP="00AD3D68">
      <w:pPr>
        <w:ind w:right="-46"/>
        <w:rPr>
          <w:rFonts w:ascii="Arial" w:hAnsi="Arial" w:cs="Arial"/>
          <w:sz w:val="24"/>
          <w:szCs w:val="24"/>
        </w:rPr>
      </w:pPr>
      <w:r w:rsidRPr="004F34AA">
        <w:rPr>
          <w:rFonts w:ascii="Arial" w:hAnsi="Arial" w:cs="Arial"/>
          <w:sz w:val="24"/>
          <w:szCs w:val="24"/>
        </w:rPr>
        <w:br/>
        <w:t>From,</w:t>
      </w:r>
      <w:r w:rsidRPr="004F34AA">
        <w:rPr>
          <w:rFonts w:ascii="Arial" w:hAnsi="Arial" w:cs="Arial"/>
          <w:sz w:val="24"/>
          <w:szCs w:val="24"/>
        </w:rPr>
        <w:br/>
      </w:r>
      <w:r w:rsidR="007E6D23" w:rsidRPr="004F34AA">
        <w:rPr>
          <w:rFonts w:ascii="Arial" w:hAnsi="Arial" w:cs="Arial"/>
          <w:sz w:val="24"/>
          <w:szCs w:val="24"/>
        </w:rPr>
        <w:t xml:space="preserve">The Letterbox Club Team </w:t>
      </w:r>
      <w:r w:rsidR="009D1A0C" w:rsidRPr="004F34AA">
        <w:rPr>
          <w:rFonts w:ascii="Arial" w:hAnsi="Arial" w:cs="Arial"/>
          <w:sz w:val="24"/>
          <w:szCs w:val="24"/>
        </w:rPr>
        <w:br/>
      </w:r>
    </w:p>
    <w:p w14:paraId="118B2C6E" w14:textId="29584E5E" w:rsidR="00605A85" w:rsidRPr="004F34AA" w:rsidRDefault="00605A85" w:rsidP="00AD3D68">
      <w:pPr>
        <w:ind w:right="-46"/>
        <w:rPr>
          <w:sz w:val="24"/>
          <w:szCs w:val="24"/>
        </w:rPr>
      </w:pPr>
    </w:p>
    <w:p w14:paraId="288D97AF" w14:textId="77777777" w:rsidR="004F34AA" w:rsidRPr="004F34AA" w:rsidRDefault="004F34AA">
      <w:pPr>
        <w:ind w:right="-46"/>
        <w:rPr>
          <w:sz w:val="24"/>
          <w:szCs w:val="24"/>
        </w:rPr>
      </w:pPr>
    </w:p>
    <w:sectPr w:rsidR="004F34AA" w:rsidRPr="004F34AA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7DA2ED" w14:textId="77777777" w:rsidR="00A010BC" w:rsidRDefault="00A010BC" w:rsidP="001D7262">
      <w:pPr>
        <w:spacing w:after="0" w:line="240" w:lineRule="auto"/>
      </w:pPr>
      <w:r>
        <w:separator/>
      </w:r>
    </w:p>
  </w:endnote>
  <w:endnote w:type="continuationSeparator" w:id="0">
    <w:p w14:paraId="43BD5920" w14:textId="77777777" w:rsidR="00A010BC" w:rsidRDefault="00A010BC" w:rsidP="001D72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CFD41D" w14:textId="77777777" w:rsidR="00A010BC" w:rsidRDefault="00A010BC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C9B8B52" wp14:editId="35FFA538">
          <wp:simplePos x="0" y="0"/>
          <wp:positionH relativeFrom="page">
            <wp:align>right</wp:align>
          </wp:positionH>
          <wp:positionV relativeFrom="paragraph">
            <wp:posOffset>-468630</wp:posOffset>
          </wp:positionV>
          <wp:extent cx="2800350" cy="1074098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0350" cy="10740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C5359A" w14:textId="77777777" w:rsidR="00A010BC" w:rsidRDefault="00A010BC" w:rsidP="001D7262">
      <w:pPr>
        <w:spacing w:after="0" w:line="240" w:lineRule="auto"/>
      </w:pPr>
      <w:r>
        <w:separator/>
      </w:r>
    </w:p>
  </w:footnote>
  <w:footnote w:type="continuationSeparator" w:id="0">
    <w:p w14:paraId="271EEC12" w14:textId="77777777" w:rsidR="00A010BC" w:rsidRDefault="00A010BC" w:rsidP="001D72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C45F34"/>
    <w:multiLevelType w:val="hybridMultilevel"/>
    <w:tmpl w:val="5124385C"/>
    <w:lvl w:ilvl="0" w:tplc="867A78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  <w:sz w:val="26"/>
        <w:szCs w:val="2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C11EE0"/>
    <w:multiLevelType w:val="hybridMultilevel"/>
    <w:tmpl w:val="AC00F134"/>
    <w:lvl w:ilvl="0" w:tplc="F2FC54F0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7EC234"/>
        <w:sz w:val="26"/>
        <w:szCs w:val="26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76991E96"/>
    <w:multiLevelType w:val="hybridMultilevel"/>
    <w:tmpl w:val="35AA3D40"/>
    <w:lvl w:ilvl="0" w:tplc="60B6BB8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92D050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59F"/>
    <w:rsid w:val="00017892"/>
    <w:rsid w:val="00034D27"/>
    <w:rsid w:val="0006619F"/>
    <w:rsid w:val="000B2EE2"/>
    <w:rsid w:val="001D4690"/>
    <w:rsid w:val="001D7262"/>
    <w:rsid w:val="001F1C3A"/>
    <w:rsid w:val="00223E49"/>
    <w:rsid w:val="00252121"/>
    <w:rsid w:val="002636D8"/>
    <w:rsid w:val="00271C9A"/>
    <w:rsid w:val="002A3099"/>
    <w:rsid w:val="002E30E2"/>
    <w:rsid w:val="002E76C0"/>
    <w:rsid w:val="00313615"/>
    <w:rsid w:val="0036749A"/>
    <w:rsid w:val="003A059F"/>
    <w:rsid w:val="003B263A"/>
    <w:rsid w:val="003B2BFA"/>
    <w:rsid w:val="003C1E68"/>
    <w:rsid w:val="003C4D00"/>
    <w:rsid w:val="004F34AA"/>
    <w:rsid w:val="00542EB3"/>
    <w:rsid w:val="005A1C6D"/>
    <w:rsid w:val="005E7C2C"/>
    <w:rsid w:val="00605A85"/>
    <w:rsid w:val="006216E6"/>
    <w:rsid w:val="00655DC4"/>
    <w:rsid w:val="00772F42"/>
    <w:rsid w:val="007A0628"/>
    <w:rsid w:val="007E6D23"/>
    <w:rsid w:val="008031EC"/>
    <w:rsid w:val="00814A30"/>
    <w:rsid w:val="00824016"/>
    <w:rsid w:val="009103BD"/>
    <w:rsid w:val="0091726F"/>
    <w:rsid w:val="009204F4"/>
    <w:rsid w:val="0094588F"/>
    <w:rsid w:val="009A627B"/>
    <w:rsid w:val="009D1A0C"/>
    <w:rsid w:val="009D3C06"/>
    <w:rsid w:val="009D571D"/>
    <w:rsid w:val="00A010BC"/>
    <w:rsid w:val="00A26C4E"/>
    <w:rsid w:val="00A5388E"/>
    <w:rsid w:val="00AB5172"/>
    <w:rsid w:val="00AD3D68"/>
    <w:rsid w:val="00B36783"/>
    <w:rsid w:val="00B57884"/>
    <w:rsid w:val="00B673B4"/>
    <w:rsid w:val="00B7044F"/>
    <w:rsid w:val="00BA4898"/>
    <w:rsid w:val="00BB1E9E"/>
    <w:rsid w:val="00BB5F44"/>
    <w:rsid w:val="00BD0417"/>
    <w:rsid w:val="00BE7C9C"/>
    <w:rsid w:val="00C328B5"/>
    <w:rsid w:val="00C543F1"/>
    <w:rsid w:val="00C70295"/>
    <w:rsid w:val="00D07A1C"/>
    <w:rsid w:val="00D65F0C"/>
    <w:rsid w:val="00DE2931"/>
    <w:rsid w:val="00E1580C"/>
    <w:rsid w:val="00FB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06F16F44"/>
  <w15:docId w15:val="{6E867128-4435-4B3C-AC20-A2721484C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059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E6D2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24016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1D72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7262"/>
  </w:style>
  <w:style w:type="paragraph" w:styleId="Footer">
    <w:name w:val="footer"/>
    <w:basedOn w:val="Normal"/>
    <w:link w:val="FooterChar"/>
    <w:uiPriority w:val="99"/>
    <w:unhideWhenUsed/>
    <w:rsid w:val="001D72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72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19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booktrust.org.uk/letterbox-club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Darby</dc:creator>
  <cp:keywords/>
  <dc:description/>
  <cp:lastModifiedBy>Jenna Darby</cp:lastModifiedBy>
  <cp:revision>30</cp:revision>
  <dcterms:created xsi:type="dcterms:W3CDTF">2017-12-12T16:33:00Z</dcterms:created>
  <dcterms:modified xsi:type="dcterms:W3CDTF">2019-02-25T12:45:00Z</dcterms:modified>
</cp:coreProperties>
</file>