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91" w:rsidRPr="00153991" w:rsidRDefault="00153991" w:rsidP="00153991">
      <w:pPr>
        <w:pStyle w:val="PlainText"/>
        <w:rPr>
          <w:b/>
          <w:color w:val="FF0000"/>
          <w:szCs w:val="32"/>
          <w:u w:val="single"/>
        </w:rPr>
      </w:pPr>
      <w:bookmarkStart w:id="0" w:name="_Hlk509914877"/>
      <w:r w:rsidRPr="00153991">
        <w:rPr>
          <w:b/>
          <w:color w:val="FF0000"/>
          <w:szCs w:val="32"/>
          <w:u w:val="single"/>
        </w:rPr>
        <w:t>Under strict embargo until: Tuesday 10</w:t>
      </w:r>
      <w:r w:rsidRPr="00153991">
        <w:rPr>
          <w:b/>
          <w:color w:val="FF0000"/>
          <w:szCs w:val="32"/>
          <w:u w:val="single"/>
          <w:vertAlign w:val="superscript"/>
        </w:rPr>
        <w:t>th</w:t>
      </w:r>
      <w:r w:rsidRPr="00153991">
        <w:rPr>
          <w:b/>
          <w:color w:val="FF0000"/>
          <w:szCs w:val="32"/>
          <w:u w:val="single"/>
        </w:rPr>
        <w:t xml:space="preserve"> April 00:001</w:t>
      </w:r>
    </w:p>
    <w:bookmarkEnd w:id="0"/>
    <w:p w:rsidR="00153991" w:rsidRDefault="00153991" w:rsidP="00014F0B">
      <w:pPr>
        <w:pStyle w:val="PlainText"/>
        <w:jc w:val="center"/>
        <w:rPr>
          <w:b/>
          <w:sz w:val="32"/>
          <w:szCs w:val="32"/>
        </w:rPr>
      </w:pPr>
    </w:p>
    <w:p w:rsidR="005B41AF" w:rsidRDefault="00014F0B" w:rsidP="00014F0B">
      <w:pPr>
        <w:pStyle w:val="PlainText"/>
        <w:jc w:val="center"/>
        <w:rPr>
          <w:b/>
          <w:sz w:val="32"/>
          <w:szCs w:val="32"/>
        </w:rPr>
      </w:pPr>
      <w:r w:rsidRPr="00014F0B">
        <w:rPr>
          <w:b/>
          <w:sz w:val="32"/>
          <w:szCs w:val="32"/>
        </w:rPr>
        <w:t>Romantic relationships in the capital</w:t>
      </w:r>
      <w:r w:rsidR="005B41AF" w:rsidRPr="00014F0B">
        <w:rPr>
          <w:b/>
          <w:sz w:val="32"/>
          <w:szCs w:val="32"/>
        </w:rPr>
        <w:t xml:space="preserve"> suffer</w:t>
      </w:r>
      <w:r w:rsidR="00513EAC">
        <w:rPr>
          <w:b/>
          <w:sz w:val="32"/>
          <w:szCs w:val="32"/>
        </w:rPr>
        <w:t>ing</w:t>
      </w:r>
      <w:r w:rsidR="005B41AF" w:rsidRPr="00014F0B">
        <w:rPr>
          <w:b/>
          <w:sz w:val="32"/>
          <w:szCs w:val="32"/>
        </w:rPr>
        <w:t xml:space="preserve"> because of sleepless nights</w:t>
      </w:r>
    </w:p>
    <w:p w:rsidR="00513EAC" w:rsidRDefault="00513EAC" w:rsidP="00014F0B">
      <w:pPr>
        <w:pStyle w:val="PlainText"/>
        <w:jc w:val="center"/>
        <w:rPr>
          <w:b/>
          <w:sz w:val="32"/>
          <w:szCs w:val="32"/>
        </w:rPr>
      </w:pPr>
    </w:p>
    <w:p w:rsidR="00513EAC" w:rsidRPr="00513EAC" w:rsidRDefault="00513EAC" w:rsidP="00014F0B">
      <w:pPr>
        <w:pStyle w:val="PlainText"/>
        <w:jc w:val="center"/>
        <w:rPr>
          <w:sz w:val="28"/>
          <w:szCs w:val="28"/>
        </w:rPr>
      </w:pPr>
      <w:r w:rsidRPr="00513EAC">
        <w:rPr>
          <w:sz w:val="28"/>
          <w:szCs w:val="28"/>
        </w:rPr>
        <w:t xml:space="preserve">Children’s reading charity </w:t>
      </w:r>
      <w:r>
        <w:rPr>
          <w:sz w:val="28"/>
          <w:szCs w:val="28"/>
        </w:rPr>
        <w:t>BookT</w:t>
      </w:r>
      <w:r w:rsidRPr="00513EAC">
        <w:rPr>
          <w:sz w:val="28"/>
          <w:szCs w:val="28"/>
        </w:rPr>
        <w:t xml:space="preserve">rust offers a simple solution </w:t>
      </w:r>
    </w:p>
    <w:p w:rsidR="00414151" w:rsidRDefault="00414151" w:rsidP="00014F0B">
      <w:pPr>
        <w:pStyle w:val="PlainText"/>
        <w:jc w:val="center"/>
        <w:rPr>
          <w:b/>
          <w:sz w:val="32"/>
          <w:szCs w:val="32"/>
        </w:rPr>
      </w:pPr>
    </w:p>
    <w:p w:rsidR="00414151" w:rsidRPr="00014F0B" w:rsidRDefault="00414151" w:rsidP="00014F0B">
      <w:pPr>
        <w:pStyle w:val="PlainText"/>
        <w:jc w:val="center"/>
        <w:rPr>
          <w:b/>
          <w:sz w:val="32"/>
          <w:szCs w:val="32"/>
        </w:rPr>
      </w:pPr>
      <w:r>
        <w:rPr>
          <w:noProof/>
        </w:rPr>
        <mc:AlternateContent>
          <mc:Choice Requires="wps">
            <w:drawing>
              <wp:inline distT="0" distB="0" distL="0" distR="0" wp14:anchorId="2F12EDD9" wp14:editId="53C17A6D">
                <wp:extent cx="304800" cy="304800"/>
                <wp:effectExtent l="0" t="0" r="0" b="0"/>
                <wp:docPr id="2" name="AutoShape 2" descr="Image result for couple in a fig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4FE88" id="AutoShape 2" o:spid="_x0000_s1026" alt="Image result for couple in a figh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wEWKIzQIAAOI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5B41AF" w:rsidRDefault="00D55F1A" w:rsidP="00414151">
      <w:pPr>
        <w:pStyle w:val="PlainText"/>
        <w:jc w:val="center"/>
      </w:pPr>
      <w:r>
        <w:rPr>
          <w:noProof/>
        </w:rPr>
        <w:drawing>
          <wp:inline distT="0" distB="0" distL="0" distR="0">
            <wp:extent cx="3448050" cy="2491134"/>
            <wp:effectExtent l="0" t="0" r="0" b="4445"/>
            <wp:docPr id="4" name="Picture 4" descr="C:\Users\Bethan.Phillips\AppData\Local\Microsoft\Windows\INetCache\Content.Word\shutterstock_210972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n.Phillips\AppData\Local\Microsoft\Windows\INetCache\Content.Word\shutterstock_2109727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413" cy="2491396"/>
                    </a:xfrm>
                    <a:prstGeom prst="rect">
                      <a:avLst/>
                    </a:prstGeom>
                    <a:noFill/>
                    <a:ln>
                      <a:noFill/>
                    </a:ln>
                  </pic:spPr>
                </pic:pic>
              </a:graphicData>
            </a:graphic>
          </wp:inline>
        </w:drawing>
      </w:r>
    </w:p>
    <w:p w:rsidR="00414151" w:rsidRDefault="00414151" w:rsidP="005B41AF">
      <w:pPr>
        <w:pStyle w:val="PlainText"/>
      </w:pPr>
      <w:bookmarkStart w:id="1" w:name="_GoBack"/>
      <w:bookmarkEnd w:id="1"/>
    </w:p>
    <w:p w:rsidR="00414151" w:rsidRDefault="00414151" w:rsidP="005B41AF">
      <w:pPr>
        <w:pStyle w:val="PlainText"/>
      </w:pPr>
    </w:p>
    <w:p w:rsidR="005B41AF" w:rsidRDefault="00014F0B" w:rsidP="005B41AF">
      <w:pPr>
        <w:pStyle w:val="PlainText"/>
      </w:pPr>
      <w:r w:rsidRPr="00513EAC">
        <w:rPr>
          <w:b/>
        </w:rPr>
        <w:t>Over half of parents</w:t>
      </w:r>
      <w:r w:rsidR="007C12C6" w:rsidRPr="00513EAC">
        <w:rPr>
          <w:rStyle w:val="EndnoteReference"/>
          <w:b/>
        </w:rPr>
        <w:endnoteReference w:id="1"/>
      </w:r>
      <w:r w:rsidRPr="00513EAC">
        <w:rPr>
          <w:b/>
        </w:rPr>
        <w:t xml:space="preserve"> in London</w:t>
      </w:r>
      <w:r w:rsidR="005B41AF" w:rsidRPr="00513EAC">
        <w:rPr>
          <w:b/>
        </w:rPr>
        <w:t xml:space="preserve"> feel their relationship with their partner</w:t>
      </w:r>
      <w:r w:rsidR="005B41AF">
        <w:t xml:space="preserve"> is su</w:t>
      </w:r>
      <w:r w:rsidR="007C12C6">
        <w:t>ffering because of tiredness. One in six</w:t>
      </w:r>
      <w:r w:rsidR="00F55ECC">
        <w:rPr>
          <w:rStyle w:val="EndnoteReference"/>
        </w:rPr>
        <w:endnoteReference w:id="2"/>
      </w:r>
      <w:r w:rsidR="007C12C6">
        <w:t xml:space="preserve"> parents are getting up 3 </w:t>
      </w:r>
      <w:r w:rsidR="005B41AF">
        <w:t xml:space="preserve">times a night because of their youngest </w:t>
      </w:r>
      <w:r w:rsidR="007C12C6">
        <w:t>child aged 0-4, with 44% of parents</w:t>
      </w:r>
      <w:r w:rsidR="005B41AF">
        <w:t xml:space="preserve"> admitting they are sleep deprived. </w:t>
      </w:r>
    </w:p>
    <w:p w:rsidR="005B41AF" w:rsidRDefault="005B41AF" w:rsidP="005B41AF">
      <w:pPr>
        <w:pStyle w:val="PlainText"/>
      </w:pPr>
    </w:p>
    <w:p w:rsidR="005B41AF" w:rsidRDefault="007C12C6" w:rsidP="005B41AF">
      <w:pPr>
        <w:pStyle w:val="PlainText"/>
      </w:pPr>
      <w:r>
        <w:t xml:space="preserve">Over a quarter </w:t>
      </w:r>
      <w:r>
        <w:rPr>
          <w:rStyle w:val="EndnoteReference"/>
        </w:rPr>
        <w:endnoteReference w:id="3"/>
      </w:r>
      <w:r>
        <w:t xml:space="preserve"> of</w:t>
      </w:r>
      <w:r w:rsidR="005B41AF">
        <w:t xml:space="preserve"> parents stated one of the most challenging parts of being a parent is the effect it has on their relation</w:t>
      </w:r>
      <w:r w:rsidR="00E2114F">
        <w:t xml:space="preserve">ship with their partner. With </w:t>
      </w:r>
      <w:r w:rsidR="00E2114F" w:rsidRPr="00513EAC">
        <w:rPr>
          <w:b/>
        </w:rPr>
        <w:t>nearly a third</w:t>
      </w:r>
      <w:r w:rsidR="00E2114F" w:rsidRPr="00513EAC">
        <w:rPr>
          <w:rStyle w:val="EndnoteReference"/>
          <w:b/>
        </w:rPr>
        <w:endnoteReference w:id="4"/>
      </w:r>
      <w:r w:rsidR="005B41AF" w:rsidRPr="00513EAC">
        <w:rPr>
          <w:b/>
        </w:rPr>
        <w:t xml:space="preserve"> admitting they've slept in a separate room to th</w:t>
      </w:r>
      <w:r w:rsidR="00E2114F" w:rsidRPr="00513EAC">
        <w:rPr>
          <w:b/>
        </w:rPr>
        <w:t>eir partner</w:t>
      </w:r>
      <w:r w:rsidR="00E2114F">
        <w:t xml:space="preserve"> to get extra kip. Almost half</w:t>
      </w:r>
      <w:r w:rsidR="00E2114F">
        <w:rPr>
          <w:rStyle w:val="EndnoteReference"/>
        </w:rPr>
        <w:endnoteReference w:id="5"/>
      </w:r>
      <w:r w:rsidR="00E2114F">
        <w:t xml:space="preserve"> of p</w:t>
      </w:r>
      <w:r w:rsidR="005B41AF">
        <w:t xml:space="preserve">arents </w:t>
      </w:r>
      <w:r w:rsidR="00E2114F">
        <w:t>said if</w:t>
      </w:r>
      <w:r w:rsidR="005B41AF">
        <w:t xml:space="preserve"> their child slept better they would benefit from more time spent with their partner. </w:t>
      </w:r>
    </w:p>
    <w:p w:rsidR="005B41AF" w:rsidRDefault="005B41AF" w:rsidP="005B41AF">
      <w:pPr>
        <w:pStyle w:val="PlainText"/>
      </w:pPr>
    </w:p>
    <w:p w:rsidR="005B41AF" w:rsidRDefault="005B41AF" w:rsidP="005B41AF">
      <w:pPr>
        <w:pStyle w:val="PlainText"/>
      </w:pPr>
      <w:r>
        <w:t>To help parents rekindle their relationships</w:t>
      </w:r>
      <w:r w:rsidR="005675C8">
        <w:t xml:space="preserve">, </w:t>
      </w:r>
      <w:bookmarkStart w:id="2" w:name="_Hlk508793723"/>
      <w:r w:rsidR="005675C8">
        <w:t>the UK’s largest reading charity</w:t>
      </w:r>
      <w:r>
        <w:t xml:space="preserve"> </w:t>
      </w:r>
      <w:bookmarkEnd w:id="2"/>
      <w:r>
        <w:t>BookTrust is urging families to follow a simple three step</w:t>
      </w:r>
      <w:r w:rsidR="0028417C">
        <w:t>,</w:t>
      </w:r>
      <w:r>
        <w:t xml:space="preserve"> book centred bedtime routine as part of their </w:t>
      </w:r>
      <w:hyperlink r:id="rId9" w:anchor="!?sortOption=MostRecent&amp;pageNo=1" w:history="1">
        <w:r w:rsidRPr="00E2114F">
          <w:rPr>
            <w:rStyle w:val="Hyperlink"/>
          </w:rPr>
          <w:t>Bath, Book, Bed campaign</w:t>
        </w:r>
      </w:hyperlink>
      <w:r>
        <w:t xml:space="preserve">. The campaign offers </w:t>
      </w:r>
      <w:r w:rsidR="0058354C">
        <w:t xml:space="preserve">a free advice booklet with </w:t>
      </w:r>
      <w:r>
        <w:t>guidance, alongside a bedtime book list</w:t>
      </w:r>
      <w:r w:rsidR="00600E5F">
        <w:t>,</w:t>
      </w:r>
      <w:r>
        <w:t xml:space="preserve"> to help little on</w:t>
      </w:r>
      <w:r w:rsidR="00600E5F">
        <w:t xml:space="preserve">es drift off to the land of nod. </w:t>
      </w:r>
    </w:p>
    <w:p w:rsidR="005B41AF" w:rsidRDefault="005B41AF" w:rsidP="005B41AF">
      <w:pPr>
        <w:pStyle w:val="PlainText"/>
      </w:pPr>
    </w:p>
    <w:p w:rsidR="005B41AF" w:rsidRDefault="00466B23" w:rsidP="005B41AF">
      <w:pPr>
        <w:pStyle w:val="PlainText"/>
      </w:pPr>
      <w:r>
        <w:rPr>
          <w:b/>
        </w:rPr>
        <w:t>Gemma Malley, BookTrust Director said</w:t>
      </w:r>
      <w:bookmarkStart w:id="3" w:name="_Hlk508793767"/>
      <w:r w:rsidR="00A320EC">
        <w:t>: "</w:t>
      </w:r>
      <w:r w:rsidR="003264B2">
        <w:t xml:space="preserve">Once you’ve had a child, sleeping well can seem like a distant memory. </w:t>
      </w:r>
      <w:r w:rsidR="00F96954">
        <w:t>We know over two-thirds</w:t>
      </w:r>
      <w:r w:rsidR="00CE1F0F">
        <w:rPr>
          <w:rStyle w:val="EndnoteReference"/>
        </w:rPr>
        <w:endnoteReference w:id="6"/>
      </w:r>
      <w:r w:rsidR="00F96954">
        <w:t xml:space="preserve"> of London parents </w:t>
      </w:r>
      <w:r w:rsidR="00FF18E7">
        <w:t xml:space="preserve">are asking </w:t>
      </w:r>
      <w:r w:rsidR="00F96954">
        <w:t xml:space="preserve">for more guidance on a consistent and successful bedtime routine to help </w:t>
      </w:r>
      <w:r w:rsidR="00FF18E7">
        <w:t xml:space="preserve">end sleepless </w:t>
      </w:r>
      <w:r w:rsidR="00FF18E7">
        <w:lastRenderedPageBreak/>
        <w:t xml:space="preserve">nights. </w:t>
      </w:r>
      <w:r w:rsidR="005B41AF">
        <w:t xml:space="preserve">The Bath, </w:t>
      </w:r>
      <w:r w:rsidR="00FF18E7">
        <w:t xml:space="preserve">Book, Bed campaign aims to help ease the strain sleeplessness can have on </w:t>
      </w:r>
      <w:r w:rsidR="003264B2">
        <w:t>families</w:t>
      </w:r>
      <w:r w:rsidR="00FF18E7">
        <w:t xml:space="preserve"> by following</w:t>
      </w:r>
      <w:r w:rsidR="005B41AF">
        <w:t xml:space="preserve"> a simple book focused bedtime routine.</w:t>
      </w:r>
      <w:r w:rsidR="001C5423">
        <w:t xml:space="preserve"> </w:t>
      </w:r>
      <w:r w:rsidR="00FF18E7">
        <w:t>We want to reassure families that t</w:t>
      </w:r>
      <w:r w:rsidR="005B41AF">
        <w:t xml:space="preserve">he routine is not a one size fits all approach, it can be adapted and shaped to fit each </w:t>
      </w:r>
      <w:r w:rsidR="00600E5F">
        <w:t>family’s needs</w:t>
      </w:r>
      <w:r w:rsidR="005B41AF">
        <w:t>.</w:t>
      </w:r>
      <w:r w:rsidR="00F96954">
        <w:t xml:space="preserve">”  </w:t>
      </w:r>
    </w:p>
    <w:p w:rsidR="005C10CC" w:rsidRDefault="005C10CC" w:rsidP="005B41AF">
      <w:pPr>
        <w:pStyle w:val="PlainText"/>
      </w:pPr>
      <w:bookmarkStart w:id="4" w:name="_Hlk508793804"/>
      <w:bookmarkEnd w:id="3"/>
    </w:p>
    <w:p w:rsidR="008418AE" w:rsidRPr="00A7066A" w:rsidRDefault="008418AE" w:rsidP="005B41AF">
      <w:pPr>
        <w:pStyle w:val="PlainText"/>
        <w:rPr>
          <w:rFonts w:cs="Arial"/>
        </w:rPr>
      </w:pPr>
    </w:p>
    <w:p w:rsidR="00A7066A" w:rsidRPr="00A7066A" w:rsidRDefault="00A7066A" w:rsidP="00A7066A">
      <w:pPr>
        <w:rPr>
          <w:rFonts w:ascii="Arial" w:hAnsi="Arial" w:cs="Arial"/>
          <w:sz w:val="24"/>
          <w:szCs w:val="24"/>
        </w:rPr>
      </w:pPr>
      <w:r w:rsidRPr="00A7066A">
        <w:rPr>
          <w:rFonts w:ascii="Arial" w:hAnsi="Arial" w:cs="Arial"/>
          <w:b/>
          <w:sz w:val="24"/>
          <w:szCs w:val="24"/>
        </w:rPr>
        <w:t>Jo Frost, Global Parenting Expert</w:t>
      </w:r>
      <w:r w:rsidRPr="00A7066A">
        <w:rPr>
          <w:rFonts w:ascii="Arial" w:hAnsi="Arial" w:cs="Arial"/>
          <w:sz w:val="24"/>
          <w:szCs w:val="24"/>
        </w:rPr>
        <w:t xml:space="preserve"> </w:t>
      </w:r>
      <w:r w:rsidRPr="00A7066A">
        <w:rPr>
          <w:rFonts w:ascii="Arial" w:hAnsi="Arial" w:cs="Arial"/>
          <w:b/>
          <w:sz w:val="24"/>
          <w:szCs w:val="24"/>
        </w:rPr>
        <w:t>said:</w:t>
      </w:r>
      <w:r w:rsidRPr="00A7066A">
        <w:rPr>
          <w:rFonts w:ascii="Arial" w:hAnsi="Arial" w:cs="Arial"/>
          <w:sz w:val="24"/>
          <w:szCs w:val="24"/>
        </w:rPr>
        <w:t xml:space="preserve"> “</w:t>
      </w:r>
      <w:r w:rsidRPr="00ED27FC">
        <w:rPr>
          <w:rFonts w:ascii="Arial" w:hAnsi="Arial" w:cs="Arial"/>
          <w:sz w:val="24"/>
          <w:szCs w:val="24"/>
        </w:rPr>
        <w:t>Too many sleepless nights can have a lasting impact on intimate relationships</w:t>
      </w:r>
      <w:r w:rsidR="00A320EC" w:rsidRPr="00ED27FC">
        <w:rPr>
          <w:rFonts w:ascii="Arial" w:hAnsi="Arial" w:cs="Arial"/>
          <w:sz w:val="24"/>
          <w:szCs w:val="24"/>
        </w:rPr>
        <w:t>.</w:t>
      </w:r>
      <w:r w:rsidR="00B97E2E" w:rsidRPr="00ED27FC">
        <w:rPr>
          <w:rFonts w:ascii="Arial" w:hAnsi="Arial" w:cs="Arial"/>
          <w:sz w:val="24"/>
          <w:szCs w:val="24"/>
        </w:rPr>
        <w:t xml:space="preserve"> </w:t>
      </w:r>
      <w:r w:rsidR="00837C5B">
        <w:rPr>
          <w:rFonts w:ascii="Arial" w:hAnsi="Arial" w:cs="Arial"/>
          <w:sz w:val="24"/>
          <w:szCs w:val="24"/>
        </w:rPr>
        <w:t xml:space="preserve">This </w:t>
      </w:r>
      <w:r w:rsidR="00B97E2E" w:rsidRPr="00ED27FC">
        <w:rPr>
          <w:rFonts w:ascii="Arial" w:hAnsi="Arial" w:cs="Arial"/>
          <w:sz w:val="24"/>
          <w:szCs w:val="24"/>
        </w:rPr>
        <w:t>can result</w:t>
      </w:r>
      <w:r w:rsidRPr="00ED27FC">
        <w:rPr>
          <w:rFonts w:ascii="Arial" w:hAnsi="Arial" w:cs="Arial"/>
          <w:sz w:val="24"/>
          <w:szCs w:val="24"/>
        </w:rPr>
        <w:t xml:space="preserve"> in communication breaking down, couples sleeping in separate rooms and inti</w:t>
      </w:r>
      <w:r w:rsidR="00B97E2E" w:rsidRPr="00ED27FC">
        <w:rPr>
          <w:rFonts w:ascii="Arial" w:hAnsi="Arial" w:cs="Arial"/>
          <w:sz w:val="24"/>
          <w:szCs w:val="24"/>
        </w:rPr>
        <w:t>macy falling to an all-time low</w:t>
      </w:r>
      <w:r w:rsidRPr="00ED27FC">
        <w:rPr>
          <w:rFonts w:ascii="Arial" w:hAnsi="Arial" w:cs="Arial"/>
          <w:sz w:val="24"/>
          <w:szCs w:val="24"/>
        </w:rPr>
        <w:t>.</w:t>
      </w:r>
      <w:r w:rsidR="00B97E2E" w:rsidRPr="00ED27FC">
        <w:rPr>
          <w:rFonts w:ascii="Arial" w:hAnsi="Arial" w:cs="Arial"/>
          <w:sz w:val="24"/>
          <w:szCs w:val="24"/>
        </w:rPr>
        <w:t xml:space="preserve"> To rekindle those relationships, why not try introducing a routine to your evenings. </w:t>
      </w:r>
      <w:r w:rsidR="00ED27FC" w:rsidRPr="00ED27FC">
        <w:rPr>
          <w:rFonts w:ascii="Arial" w:hAnsi="Arial" w:cs="Arial"/>
          <w:sz w:val="24"/>
          <w:szCs w:val="24"/>
        </w:rPr>
        <w:t xml:space="preserve">A simple routine like bath, book, bed can </w:t>
      </w:r>
      <w:r w:rsidR="003D4DC9">
        <w:rPr>
          <w:rFonts w:ascii="Arial" w:hAnsi="Arial" w:cs="Arial"/>
          <w:sz w:val="24"/>
          <w:szCs w:val="24"/>
        </w:rPr>
        <w:t xml:space="preserve">help </w:t>
      </w:r>
      <w:r w:rsidR="00ED27FC" w:rsidRPr="00ED27FC">
        <w:rPr>
          <w:rFonts w:ascii="Arial" w:hAnsi="Arial" w:cs="Arial"/>
          <w:sz w:val="24"/>
          <w:szCs w:val="24"/>
        </w:rPr>
        <w:t>get young children to settle so that everyone can benefit from a good night’s sleep</w:t>
      </w:r>
      <w:r w:rsidR="000C670D">
        <w:rPr>
          <w:rFonts w:ascii="Arial" w:hAnsi="Arial" w:cs="Arial"/>
          <w:sz w:val="24"/>
          <w:szCs w:val="24"/>
        </w:rPr>
        <w:t>.</w:t>
      </w:r>
      <w:r w:rsidRPr="00ED27FC">
        <w:rPr>
          <w:rFonts w:ascii="Arial" w:hAnsi="Arial" w:cs="Arial"/>
          <w:sz w:val="24"/>
          <w:szCs w:val="24"/>
        </w:rPr>
        <w:t>”</w:t>
      </w:r>
      <w:r w:rsidRPr="00A7066A">
        <w:rPr>
          <w:rFonts w:ascii="Arial" w:hAnsi="Arial" w:cs="Arial"/>
          <w:sz w:val="24"/>
          <w:szCs w:val="24"/>
        </w:rPr>
        <w:t xml:space="preserve"> </w:t>
      </w:r>
    </w:p>
    <w:p w:rsidR="008418AE" w:rsidRDefault="008418AE" w:rsidP="005B41AF">
      <w:pPr>
        <w:pStyle w:val="PlainText"/>
      </w:pPr>
    </w:p>
    <w:bookmarkEnd w:id="4"/>
    <w:p w:rsidR="005B41AF" w:rsidRDefault="005B41AF" w:rsidP="005B41AF">
      <w:pPr>
        <w:pStyle w:val="PlainText"/>
      </w:pPr>
      <w:r>
        <w:t>Partnerships are not the only relationships to</w:t>
      </w:r>
      <w:r w:rsidR="003418C8">
        <w:t xml:space="preserve"> suffer from a lack of sleep. </w:t>
      </w:r>
      <w:r w:rsidR="003418C8" w:rsidRPr="005675C8">
        <w:rPr>
          <w:b/>
        </w:rPr>
        <w:t>More than half</w:t>
      </w:r>
      <w:r w:rsidR="003418C8" w:rsidRPr="005675C8">
        <w:rPr>
          <w:rStyle w:val="EndnoteReference"/>
          <w:b/>
        </w:rPr>
        <w:endnoteReference w:id="7"/>
      </w:r>
      <w:r w:rsidR="003418C8" w:rsidRPr="005675C8">
        <w:rPr>
          <w:b/>
        </w:rPr>
        <w:t xml:space="preserve"> of parents</w:t>
      </w:r>
      <w:r w:rsidRPr="005675C8">
        <w:rPr>
          <w:b/>
        </w:rPr>
        <w:t xml:space="preserve"> say their relatio</w:t>
      </w:r>
      <w:r w:rsidR="005675C8" w:rsidRPr="005675C8">
        <w:rPr>
          <w:b/>
        </w:rPr>
        <w:t>nship with their child is also affected</w:t>
      </w:r>
      <w:r>
        <w:t xml:space="preserve"> because they are tired and fee</w:t>
      </w:r>
      <w:r w:rsidR="00414151">
        <w:t>l frustrated with them. With nearly two-thirds</w:t>
      </w:r>
      <w:r w:rsidR="00414151">
        <w:rPr>
          <w:rStyle w:val="EndnoteReference"/>
        </w:rPr>
        <w:endnoteReference w:id="8"/>
      </w:r>
      <w:r w:rsidR="00F55ECC">
        <w:t xml:space="preserve"> of parents also admitting</w:t>
      </w:r>
      <w:r>
        <w:t xml:space="preserve"> that waking in the night gives them a shorter temper, which impacts on their family life. </w:t>
      </w:r>
    </w:p>
    <w:p w:rsidR="005B41AF" w:rsidRDefault="005B41AF" w:rsidP="005B41AF">
      <w:pPr>
        <w:pStyle w:val="PlainText"/>
      </w:pPr>
    </w:p>
    <w:p w:rsidR="005944DB" w:rsidRPr="0032375F" w:rsidRDefault="005944DB" w:rsidP="005944DB">
      <w:pPr>
        <w:jc w:val="both"/>
        <w:rPr>
          <w:rFonts w:ascii="Arial" w:hAnsi="Arial" w:cs="Arial"/>
          <w:b/>
          <w:sz w:val="24"/>
          <w:szCs w:val="24"/>
        </w:rPr>
      </w:pPr>
      <w:r w:rsidRPr="0032375F">
        <w:rPr>
          <w:rFonts w:ascii="Arial" w:hAnsi="Arial" w:cs="Arial"/>
          <w:sz w:val="24"/>
          <w:szCs w:val="24"/>
        </w:rPr>
        <w:t>The Bath, Book, Bed campaign is now in its third year. Since launching in 2016, BookTrust has reached over one million families with its campaign booklet whi</w:t>
      </w:r>
      <w:r w:rsidR="00DF570D">
        <w:rPr>
          <w:rFonts w:ascii="Arial" w:hAnsi="Arial" w:cs="Arial"/>
          <w:sz w:val="24"/>
          <w:szCs w:val="24"/>
        </w:rPr>
        <w:t xml:space="preserve">ch features Daddy Pig, from Entertainment One’s </w:t>
      </w:r>
      <w:r w:rsidRPr="0032375F">
        <w:rPr>
          <w:rFonts w:ascii="Arial" w:hAnsi="Arial" w:cs="Arial"/>
          <w:sz w:val="24"/>
          <w:szCs w:val="24"/>
        </w:rPr>
        <w:t xml:space="preserve">highly popular </w:t>
      </w:r>
      <w:r w:rsidRPr="00DF570D">
        <w:rPr>
          <w:rFonts w:ascii="Arial" w:hAnsi="Arial" w:cs="Arial"/>
          <w:i/>
          <w:sz w:val="24"/>
          <w:szCs w:val="24"/>
        </w:rPr>
        <w:t>Peppa Pig</w:t>
      </w:r>
      <w:r w:rsidRPr="0032375F">
        <w:rPr>
          <w:rFonts w:ascii="Arial" w:hAnsi="Arial" w:cs="Arial"/>
          <w:sz w:val="24"/>
          <w:szCs w:val="24"/>
        </w:rPr>
        <w:t xml:space="preserve"> </w:t>
      </w:r>
      <w:r w:rsidR="00DF570D">
        <w:rPr>
          <w:rFonts w:ascii="Arial" w:hAnsi="Arial" w:cs="Arial"/>
          <w:sz w:val="24"/>
          <w:szCs w:val="24"/>
        </w:rPr>
        <w:t xml:space="preserve">animated </w:t>
      </w:r>
      <w:r w:rsidRPr="0032375F">
        <w:rPr>
          <w:rFonts w:ascii="Arial" w:hAnsi="Arial" w:cs="Arial"/>
          <w:sz w:val="24"/>
          <w:szCs w:val="24"/>
        </w:rPr>
        <w:t>series. The booklet is full of top tips and advice from parenting expert Jo Frost on the simple steps parents can take for a better night’s sleep and can be downloaded here.</w:t>
      </w:r>
      <w:r w:rsidR="0044784A">
        <w:rPr>
          <w:rFonts w:ascii="Arial" w:hAnsi="Arial" w:cs="Arial"/>
          <w:sz w:val="24"/>
          <w:szCs w:val="24"/>
        </w:rPr>
        <w:t xml:space="preserve"> Or alternatively pick up a copy at your local children’s centre. </w:t>
      </w:r>
    </w:p>
    <w:p w:rsidR="005B41AF" w:rsidRDefault="005B41AF" w:rsidP="005B41AF">
      <w:pPr>
        <w:pStyle w:val="PlainText"/>
      </w:pPr>
      <w:r>
        <w:t>ENDS</w:t>
      </w:r>
    </w:p>
    <w:p w:rsidR="00FF3A69" w:rsidRDefault="00FF3A69" w:rsidP="00FF3A69">
      <w:pPr>
        <w:jc w:val="both"/>
        <w:rPr>
          <w:rFonts w:ascii="Arial" w:hAnsi="Arial" w:cs="Arial"/>
          <w:b/>
          <w:u w:val="single"/>
        </w:rPr>
      </w:pPr>
    </w:p>
    <w:p w:rsidR="00FF3A69" w:rsidRPr="00B64549" w:rsidRDefault="00FF3A69" w:rsidP="00FF3A69">
      <w:pPr>
        <w:jc w:val="both"/>
        <w:rPr>
          <w:rFonts w:ascii="Arial" w:hAnsi="Arial" w:cs="Arial"/>
          <w:sz w:val="24"/>
          <w:szCs w:val="24"/>
          <w:u w:val="single"/>
        </w:rPr>
      </w:pPr>
      <w:r w:rsidRPr="00B64549">
        <w:rPr>
          <w:rFonts w:ascii="Arial" w:hAnsi="Arial" w:cs="Arial"/>
          <w:b/>
          <w:sz w:val="24"/>
          <w:szCs w:val="24"/>
          <w:u w:val="single"/>
        </w:rPr>
        <w:t>Press Contacts</w:t>
      </w:r>
    </w:p>
    <w:p w:rsidR="00FF3A69" w:rsidRPr="00B64549" w:rsidRDefault="00FF3A69" w:rsidP="00FF3A69">
      <w:pPr>
        <w:jc w:val="both"/>
        <w:rPr>
          <w:rFonts w:ascii="Arial" w:eastAsiaTheme="minorEastAsia" w:hAnsi="Arial" w:cs="Arial"/>
          <w:noProof/>
          <w:sz w:val="24"/>
          <w:szCs w:val="24"/>
          <w:lang w:eastAsia="en-GB"/>
        </w:rPr>
      </w:pPr>
      <w:r w:rsidRPr="00B64549">
        <w:rPr>
          <w:rFonts w:ascii="Arial" w:hAnsi="Arial" w:cs="Arial"/>
          <w:sz w:val="24"/>
          <w:szCs w:val="24"/>
        </w:rPr>
        <w:t xml:space="preserve">Bethan Phillips: </w:t>
      </w:r>
      <w:hyperlink r:id="rId10" w:history="1">
        <w:r w:rsidRPr="00B64549">
          <w:rPr>
            <w:rStyle w:val="Hyperlink"/>
            <w:rFonts w:ascii="Arial" w:hAnsi="Arial" w:cs="Arial"/>
            <w:sz w:val="24"/>
            <w:szCs w:val="24"/>
          </w:rPr>
          <w:t>Bethan.phillips@booktrust.org.uk</w:t>
        </w:r>
      </w:hyperlink>
      <w:r w:rsidRPr="00B64549">
        <w:rPr>
          <w:rFonts w:ascii="Arial" w:hAnsi="Arial" w:cs="Arial"/>
          <w:sz w:val="24"/>
          <w:szCs w:val="24"/>
        </w:rPr>
        <w:t xml:space="preserve"> | +44 (0)</w:t>
      </w:r>
      <w:r w:rsidRPr="00B64549">
        <w:rPr>
          <w:rFonts w:ascii="Arial" w:eastAsiaTheme="minorEastAsia" w:hAnsi="Arial" w:cs="Arial"/>
          <w:noProof/>
          <w:sz w:val="24"/>
          <w:szCs w:val="24"/>
          <w:lang w:eastAsia="en-GB"/>
        </w:rPr>
        <w:t>20 7801 8848</w:t>
      </w:r>
    </w:p>
    <w:p w:rsidR="005B41AF" w:rsidRPr="00B64549" w:rsidRDefault="005B41AF" w:rsidP="005B41AF">
      <w:pPr>
        <w:pStyle w:val="PlainText"/>
        <w:rPr>
          <w:rFonts w:cs="Arial"/>
          <w:szCs w:val="24"/>
        </w:rPr>
      </w:pPr>
    </w:p>
    <w:p w:rsidR="005B41AF" w:rsidRPr="00B64549" w:rsidRDefault="005B41AF" w:rsidP="005B41AF">
      <w:pPr>
        <w:pStyle w:val="PlainText"/>
        <w:rPr>
          <w:rFonts w:cs="Arial"/>
          <w:b/>
          <w:szCs w:val="24"/>
        </w:rPr>
      </w:pPr>
      <w:r w:rsidRPr="00B64549">
        <w:rPr>
          <w:rFonts w:cs="Arial"/>
          <w:b/>
          <w:szCs w:val="24"/>
        </w:rPr>
        <w:t xml:space="preserve">Notes to Editors </w:t>
      </w:r>
    </w:p>
    <w:p w:rsidR="00FF3A69" w:rsidRPr="00B64549" w:rsidRDefault="00FF3A69" w:rsidP="00FF3A69">
      <w:pPr>
        <w:jc w:val="both"/>
        <w:rPr>
          <w:rFonts w:ascii="Arial" w:hAnsi="Arial" w:cs="Arial"/>
          <w:sz w:val="24"/>
          <w:szCs w:val="24"/>
        </w:rPr>
      </w:pPr>
    </w:p>
    <w:p w:rsidR="00FF3A69" w:rsidRPr="00B64549" w:rsidRDefault="00FF3A69" w:rsidP="00FF3A69">
      <w:pPr>
        <w:jc w:val="both"/>
        <w:rPr>
          <w:rFonts w:ascii="Arial" w:hAnsi="Arial" w:cs="Arial"/>
          <w:sz w:val="24"/>
          <w:szCs w:val="24"/>
        </w:rPr>
      </w:pPr>
      <w:r w:rsidRPr="00B64549">
        <w:rPr>
          <w:rFonts w:ascii="Arial" w:hAnsi="Arial" w:cs="Arial"/>
          <w:sz w:val="24"/>
          <w:szCs w:val="24"/>
        </w:rPr>
        <w:t>The survey, commissioned by OnePoll on behalf of BookTrust polled 450 London parents of 0-4</w:t>
      </w:r>
      <w:r w:rsidR="00F55ECC" w:rsidRPr="00B64549">
        <w:rPr>
          <w:rFonts w:ascii="Arial" w:hAnsi="Arial" w:cs="Arial"/>
          <w:sz w:val="24"/>
          <w:szCs w:val="24"/>
        </w:rPr>
        <w:t xml:space="preserve"> year olds, who</w:t>
      </w:r>
      <w:r w:rsidR="003D4265" w:rsidRPr="00B64549">
        <w:rPr>
          <w:rFonts w:ascii="Arial" w:hAnsi="Arial" w:cs="Arial"/>
          <w:sz w:val="24"/>
          <w:szCs w:val="24"/>
        </w:rPr>
        <w:t>se</w:t>
      </w:r>
      <w:r w:rsidR="00F55ECC" w:rsidRPr="00B64549">
        <w:rPr>
          <w:rFonts w:ascii="Arial" w:hAnsi="Arial" w:cs="Arial"/>
          <w:sz w:val="24"/>
          <w:szCs w:val="24"/>
        </w:rPr>
        <w:t xml:space="preserve"> </w:t>
      </w:r>
      <w:r w:rsidRPr="00B64549">
        <w:rPr>
          <w:rFonts w:ascii="Arial" w:hAnsi="Arial" w:cs="Arial"/>
          <w:sz w:val="24"/>
          <w:szCs w:val="24"/>
        </w:rPr>
        <w:t xml:space="preserve">child/children live at home with them. The full survey covered 2,000 parents, with regional focuses. </w:t>
      </w:r>
    </w:p>
    <w:p w:rsidR="00FF3A69" w:rsidRPr="00B64549" w:rsidRDefault="00FF3A69" w:rsidP="00FF3A69">
      <w:pPr>
        <w:pStyle w:val="NormalWeb"/>
        <w:spacing w:before="0" w:beforeAutospacing="0" w:after="0" w:afterAutospacing="0"/>
        <w:rPr>
          <w:rFonts w:ascii="Arial" w:hAnsi="Arial" w:cs="Arial"/>
          <w:sz w:val="24"/>
          <w:szCs w:val="24"/>
        </w:rPr>
      </w:pPr>
    </w:p>
    <w:p w:rsidR="00FF3A69" w:rsidRPr="00B64549" w:rsidRDefault="00FF3A69" w:rsidP="00FF3A69">
      <w:pPr>
        <w:jc w:val="both"/>
        <w:rPr>
          <w:rFonts w:ascii="Arial" w:hAnsi="Arial" w:cs="Arial"/>
          <w:sz w:val="24"/>
          <w:szCs w:val="24"/>
          <w:u w:val="single"/>
        </w:rPr>
      </w:pPr>
      <w:r w:rsidRPr="00B64549">
        <w:rPr>
          <w:rFonts w:ascii="Arial" w:hAnsi="Arial" w:cs="Arial"/>
          <w:sz w:val="24"/>
          <w:szCs w:val="24"/>
          <w:u w:val="single"/>
        </w:rPr>
        <w:t>Additional findings:</w:t>
      </w:r>
    </w:p>
    <w:p w:rsidR="00EE5AE4" w:rsidRPr="00B64549" w:rsidRDefault="00EE5AE4" w:rsidP="00EE5AE4">
      <w:pPr>
        <w:pStyle w:val="ListParagraph"/>
        <w:numPr>
          <w:ilvl w:val="0"/>
          <w:numId w:val="1"/>
        </w:numPr>
        <w:rPr>
          <w:rFonts w:ascii="Arial" w:hAnsi="Arial" w:cs="Arial"/>
          <w:sz w:val="24"/>
          <w:szCs w:val="24"/>
        </w:rPr>
      </w:pPr>
      <w:r w:rsidRPr="00B64549">
        <w:rPr>
          <w:rFonts w:ascii="Arial" w:hAnsi="Arial" w:cs="Arial"/>
          <w:sz w:val="24"/>
          <w:szCs w:val="24"/>
        </w:rPr>
        <w:lastRenderedPageBreak/>
        <w:t xml:space="preserve">47% of parents would pay for professional help from a sleep expert if it meant they could sleep more. </w:t>
      </w:r>
    </w:p>
    <w:p w:rsidR="00EE5AE4" w:rsidRPr="00B64549" w:rsidRDefault="00EE5AE4" w:rsidP="00EE5AE4">
      <w:pPr>
        <w:pStyle w:val="ListParagraph"/>
        <w:numPr>
          <w:ilvl w:val="0"/>
          <w:numId w:val="1"/>
        </w:numPr>
        <w:rPr>
          <w:rFonts w:ascii="Arial" w:hAnsi="Arial" w:cs="Arial"/>
          <w:sz w:val="24"/>
          <w:szCs w:val="24"/>
        </w:rPr>
      </w:pPr>
      <w:r w:rsidRPr="00B64549">
        <w:rPr>
          <w:rFonts w:ascii="Arial" w:hAnsi="Arial" w:cs="Arial"/>
          <w:sz w:val="24"/>
          <w:szCs w:val="24"/>
        </w:rPr>
        <w:t xml:space="preserve">Nearly half of parents (49%) said sleeping better would help them feel calmer and more relaxed </w:t>
      </w:r>
    </w:p>
    <w:p w:rsidR="005675C8" w:rsidRPr="00B64549" w:rsidRDefault="00EE5AE4" w:rsidP="00EE5AE4">
      <w:pPr>
        <w:pStyle w:val="ListParagraph"/>
        <w:numPr>
          <w:ilvl w:val="0"/>
          <w:numId w:val="1"/>
        </w:numPr>
        <w:rPr>
          <w:rFonts w:ascii="Arial" w:hAnsi="Arial" w:cs="Arial"/>
          <w:sz w:val="24"/>
          <w:szCs w:val="24"/>
        </w:rPr>
      </w:pPr>
      <w:r w:rsidRPr="00B64549">
        <w:rPr>
          <w:rFonts w:ascii="Arial" w:hAnsi="Arial" w:cs="Arial"/>
          <w:sz w:val="24"/>
          <w:szCs w:val="24"/>
        </w:rPr>
        <w:t xml:space="preserve">Nearly half (46.97%) of parents think reading to their child every night is a lot of effort and they don’t think it has many benefits. </w:t>
      </w:r>
    </w:p>
    <w:p w:rsidR="00EE5AE4" w:rsidRPr="00B64549" w:rsidRDefault="00EE5AE4" w:rsidP="00EE5AE4">
      <w:pPr>
        <w:pStyle w:val="ListParagraph"/>
        <w:numPr>
          <w:ilvl w:val="0"/>
          <w:numId w:val="1"/>
        </w:numPr>
        <w:rPr>
          <w:rFonts w:ascii="Arial" w:hAnsi="Arial" w:cs="Arial"/>
          <w:sz w:val="24"/>
          <w:szCs w:val="24"/>
        </w:rPr>
      </w:pPr>
      <w:r w:rsidRPr="00B64549">
        <w:rPr>
          <w:rFonts w:ascii="Arial" w:hAnsi="Arial" w:cs="Arial"/>
          <w:sz w:val="24"/>
          <w:szCs w:val="24"/>
        </w:rPr>
        <w:t>Over a third of parents (40%) say worrying if they are doing the right things is one of the most chall</w:t>
      </w:r>
      <w:r w:rsidR="00AF203E" w:rsidRPr="00B64549">
        <w:rPr>
          <w:rFonts w:ascii="Arial" w:hAnsi="Arial" w:cs="Arial"/>
          <w:sz w:val="24"/>
          <w:szCs w:val="24"/>
        </w:rPr>
        <w:t>enging parts of being a parent.</w:t>
      </w:r>
    </w:p>
    <w:p w:rsidR="00AF203E" w:rsidRPr="00B64549" w:rsidRDefault="00AF203E" w:rsidP="00AF203E">
      <w:pPr>
        <w:rPr>
          <w:rFonts w:ascii="Arial" w:hAnsi="Arial" w:cs="Arial"/>
          <w:sz w:val="24"/>
          <w:szCs w:val="24"/>
        </w:rPr>
      </w:pPr>
    </w:p>
    <w:p w:rsidR="00AF203E" w:rsidRPr="00315602" w:rsidRDefault="00AF203E" w:rsidP="00AF203E">
      <w:pPr>
        <w:rPr>
          <w:rFonts w:ascii="Arial" w:hAnsi="Arial" w:cs="Arial"/>
          <w:b/>
          <w:sz w:val="24"/>
          <w:szCs w:val="24"/>
          <w:u w:val="single"/>
        </w:rPr>
      </w:pPr>
      <w:bookmarkStart w:id="5" w:name="_Hlk508978354"/>
      <w:r w:rsidRPr="00315602">
        <w:rPr>
          <w:rFonts w:ascii="Arial" w:hAnsi="Arial" w:cs="Arial"/>
          <w:b/>
          <w:sz w:val="24"/>
          <w:szCs w:val="24"/>
          <w:u w:val="single"/>
        </w:rPr>
        <w:t>About BookTrust</w:t>
      </w:r>
    </w:p>
    <w:p w:rsidR="00AF203E" w:rsidRDefault="00AF203E" w:rsidP="00AF203E">
      <w:pPr>
        <w:rPr>
          <w:rStyle w:val="Hyperlink"/>
          <w:rFonts w:ascii="Arial" w:hAnsi="Arial" w:cs="Arial"/>
          <w:b/>
          <w:bCs/>
          <w:sz w:val="24"/>
          <w:szCs w:val="24"/>
        </w:rPr>
      </w:pPr>
      <w:r w:rsidRPr="00AF203E">
        <w:rPr>
          <w:rFonts w:ascii="Arial" w:hAnsi="Arial" w:cs="Arial"/>
          <w:sz w:val="24"/>
          <w:szCs w:val="24"/>
        </w:rPr>
        <w:t xml:space="preserve">BookTrust is the UK’s largest children’s reading charity. We work to inspire a love of reading in children because we know that reading can transform lives. Each year we reach </w:t>
      </w:r>
      <w:r w:rsidRPr="00AF203E">
        <w:rPr>
          <w:rFonts w:ascii="Arial" w:hAnsi="Arial" w:cs="Arial"/>
          <w:b/>
          <w:bCs/>
          <w:sz w:val="24"/>
          <w:szCs w:val="24"/>
        </w:rPr>
        <w:t>3.4 million children</w:t>
      </w:r>
      <w:r w:rsidRPr="00AF203E">
        <w:rPr>
          <w:rFonts w:ascii="Arial" w:hAnsi="Arial" w:cs="Arial"/>
          <w:sz w:val="24"/>
          <w:szCs w:val="24"/>
        </w:rPr>
        <w:t xml:space="preserve"> across the UK with books, resources and support to help develop a love of reading. Every parent receives a BookTrust book in their baby’s first year. Our books are delivered via health, library, schools and early year’s practitioners, and are supported with guidance, advice and resources to encourage the reading habit. Reading for pleasure has a dramatic impact on educational outcomes, well-being and social mobility, and is also a huge pleasure in itself. We are committed to starting children on their reading journey and supporting them throughout</w:t>
      </w:r>
      <w:r w:rsidRPr="00AF203E">
        <w:rPr>
          <w:rFonts w:ascii="Arial" w:hAnsi="Arial" w:cs="Arial"/>
          <w:b/>
          <w:bCs/>
          <w:sz w:val="24"/>
          <w:szCs w:val="24"/>
        </w:rPr>
        <w:t xml:space="preserve">. </w:t>
      </w:r>
      <w:hyperlink r:id="rId11" w:history="1">
        <w:r w:rsidRPr="00AF203E">
          <w:rPr>
            <w:rStyle w:val="Hyperlink"/>
            <w:rFonts w:ascii="Arial" w:hAnsi="Arial" w:cs="Arial"/>
            <w:b/>
            <w:bCs/>
            <w:sz w:val="24"/>
            <w:szCs w:val="24"/>
          </w:rPr>
          <w:t>booktrust.org.uk</w:t>
        </w:r>
      </w:hyperlink>
    </w:p>
    <w:p w:rsidR="00315602" w:rsidRDefault="00315602" w:rsidP="00315602">
      <w:pPr>
        <w:pStyle w:val="EndnoteText"/>
      </w:pPr>
    </w:p>
    <w:p w:rsidR="00315602" w:rsidRPr="00315602" w:rsidRDefault="00315602" w:rsidP="00315602">
      <w:pPr>
        <w:jc w:val="both"/>
        <w:rPr>
          <w:rFonts w:ascii="Arial" w:hAnsi="Arial" w:cs="Arial"/>
          <w:sz w:val="24"/>
          <w:szCs w:val="24"/>
        </w:rPr>
      </w:pPr>
      <w:r w:rsidRPr="00315602">
        <w:rPr>
          <w:rFonts w:ascii="Arial" w:hAnsi="Arial" w:cs="Arial"/>
          <w:b/>
          <w:bCs/>
          <w:sz w:val="24"/>
          <w:szCs w:val="24"/>
          <w:u w:val="single"/>
        </w:rPr>
        <w:t>About Entertainment One</w:t>
      </w:r>
    </w:p>
    <w:p w:rsidR="00315602" w:rsidRPr="00315602" w:rsidRDefault="00315602" w:rsidP="00315602">
      <w:pPr>
        <w:jc w:val="both"/>
        <w:rPr>
          <w:rFonts w:ascii="Arial" w:hAnsi="Arial" w:cs="Arial"/>
          <w:sz w:val="24"/>
          <w:szCs w:val="24"/>
        </w:rPr>
      </w:pPr>
      <w:r w:rsidRPr="00315602">
        <w:rPr>
          <w:rFonts w:ascii="Arial" w:hAnsi="Arial" w:cs="Arial"/>
          <w:b/>
          <w:bCs/>
          <w:sz w:val="24"/>
          <w:szCs w:val="24"/>
        </w:rPr>
        <w:t>Entertainment One Ltd.</w:t>
      </w:r>
      <w:r w:rsidRPr="00315602">
        <w:rPr>
          <w:rFonts w:ascii="Arial" w:hAnsi="Arial" w:cs="Arial"/>
          <w:sz w:val="24"/>
          <w:szCs w:val="24"/>
        </w:rPr>
        <w:t xml:space="preserve"> (LSE:ETO) is a global independent studio that specialises in the development, acquisition, production, financing, distribution and sales of entertainment content. The Company’s diversified expertise spans across film, television and music production and sales, family programming, merchandising and licensing, and digital content. Through its global reach and expansive scale, powered by deep local market knowledge, the Company delivers the best content to the world. </w:t>
      </w:r>
    </w:p>
    <w:p w:rsidR="00315602" w:rsidRPr="00315602" w:rsidRDefault="00315602" w:rsidP="00315602">
      <w:pPr>
        <w:jc w:val="both"/>
        <w:rPr>
          <w:rFonts w:ascii="Arial" w:hAnsi="Arial" w:cs="Arial"/>
          <w:sz w:val="24"/>
          <w:szCs w:val="24"/>
        </w:rPr>
      </w:pPr>
      <w:r w:rsidRPr="00315602">
        <w:rPr>
          <w:rFonts w:ascii="Arial" w:hAnsi="Arial" w:cs="Arial"/>
          <w:sz w:val="24"/>
          <w:szCs w:val="24"/>
        </w:rPr>
        <w:br/>
        <w:t xml:space="preserve">Entertainment One’s robust network includes newly-launched </w:t>
      </w:r>
      <w:r w:rsidRPr="00315602">
        <w:rPr>
          <w:rFonts w:ascii="Arial" w:hAnsi="Arial" w:cs="Arial"/>
          <w:b/>
          <w:bCs/>
          <w:sz w:val="24"/>
          <w:szCs w:val="24"/>
        </w:rPr>
        <w:t>MAKEREADY</w:t>
      </w:r>
      <w:r w:rsidRPr="00315602">
        <w:rPr>
          <w:rFonts w:ascii="Arial" w:hAnsi="Arial" w:cs="Arial"/>
          <w:sz w:val="24"/>
          <w:szCs w:val="24"/>
        </w:rPr>
        <w:t xml:space="preserve"> with Brad Weston; content creation venture </w:t>
      </w:r>
      <w:r w:rsidRPr="00315602">
        <w:rPr>
          <w:rFonts w:ascii="Arial" w:hAnsi="Arial" w:cs="Arial"/>
          <w:b/>
          <w:bCs/>
          <w:sz w:val="24"/>
          <w:szCs w:val="24"/>
        </w:rPr>
        <w:t>Amblin Partners</w:t>
      </w:r>
      <w:r w:rsidRPr="00315602">
        <w:rPr>
          <w:rFonts w:ascii="Arial" w:hAnsi="Arial" w:cs="Arial"/>
          <w:sz w:val="24"/>
          <w:szCs w:val="24"/>
        </w:rPr>
        <w:t xml:space="preserve"> with Steven Spielberg, DreamWorks Studios, Participant Media, and Reliance Entertainment; leading feature film production and global sales company </w:t>
      </w:r>
      <w:r w:rsidRPr="00315602">
        <w:rPr>
          <w:rFonts w:ascii="Arial" w:hAnsi="Arial" w:cs="Arial"/>
          <w:b/>
          <w:bCs/>
          <w:sz w:val="24"/>
          <w:szCs w:val="24"/>
        </w:rPr>
        <w:t>Sierra Pictures</w:t>
      </w:r>
      <w:r w:rsidRPr="00315602">
        <w:rPr>
          <w:rFonts w:ascii="Arial" w:hAnsi="Arial" w:cs="Arial"/>
          <w:sz w:val="24"/>
          <w:szCs w:val="24"/>
        </w:rPr>
        <w:t xml:space="preserve">; unscripted television production company </w:t>
      </w:r>
      <w:r w:rsidRPr="00315602">
        <w:rPr>
          <w:rFonts w:ascii="Arial" w:hAnsi="Arial" w:cs="Arial"/>
          <w:b/>
          <w:bCs/>
          <w:sz w:val="24"/>
          <w:szCs w:val="24"/>
        </w:rPr>
        <w:t>Renegade 83</w:t>
      </w:r>
      <w:r w:rsidRPr="00315602">
        <w:rPr>
          <w:rFonts w:ascii="Arial" w:hAnsi="Arial" w:cs="Arial"/>
          <w:sz w:val="24"/>
          <w:szCs w:val="24"/>
        </w:rPr>
        <w:t xml:space="preserve">; world-class music labels </w:t>
      </w:r>
      <w:r w:rsidRPr="00315602">
        <w:rPr>
          <w:rFonts w:ascii="Arial" w:hAnsi="Arial" w:cs="Arial"/>
          <w:b/>
          <w:bCs/>
          <w:sz w:val="24"/>
          <w:szCs w:val="24"/>
        </w:rPr>
        <w:t>Dualtone Music Group</w:t>
      </w:r>
      <w:r w:rsidRPr="00315602">
        <w:rPr>
          <w:rFonts w:ascii="Arial" w:hAnsi="Arial" w:cs="Arial"/>
          <w:sz w:val="24"/>
          <w:szCs w:val="24"/>
        </w:rPr>
        <w:t xml:space="preserve"> and </w:t>
      </w:r>
      <w:r w:rsidRPr="00315602">
        <w:rPr>
          <w:rFonts w:ascii="Arial" w:hAnsi="Arial" w:cs="Arial"/>
          <w:b/>
          <w:bCs/>
          <w:sz w:val="24"/>
          <w:szCs w:val="24"/>
        </w:rPr>
        <w:t>Last Gang</w:t>
      </w:r>
      <w:r w:rsidRPr="00315602">
        <w:rPr>
          <w:rFonts w:ascii="Arial" w:hAnsi="Arial" w:cs="Arial"/>
          <w:sz w:val="24"/>
          <w:szCs w:val="24"/>
        </w:rPr>
        <w:t xml:space="preserve">; and award-winning digital agency </w:t>
      </w:r>
      <w:r w:rsidRPr="00315602">
        <w:rPr>
          <w:rFonts w:ascii="Arial" w:hAnsi="Arial" w:cs="Arial"/>
          <w:b/>
          <w:bCs/>
          <w:sz w:val="24"/>
          <w:szCs w:val="24"/>
        </w:rPr>
        <w:t>Secret Location</w:t>
      </w:r>
      <w:r w:rsidRPr="00315602">
        <w:rPr>
          <w:rFonts w:ascii="Arial" w:hAnsi="Arial" w:cs="Arial"/>
          <w:sz w:val="24"/>
          <w:szCs w:val="24"/>
        </w:rPr>
        <w:t xml:space="preserve">. </w:t>
      </w:r>
    </w:p>
    <w:p w:rsidR="00315602" w:rsidRPr="00315602" w:rsidRDefault="00315602" w:rsidP="00315602">
      <w:pPr>
        <w:jc w:val="both"/>
        <w:rPr>
          <w:rFonts w:ascii="Arial" w:hAnsi="Arial" w:cs="Arial"/>
          <w:sz w:val="24"/>
          <w:szCs w:val="24"/>
        </w:rPr>
      </w:pPr>
      <w:r w:rsidRPr="00315602">
        <w:rPr>
          <w:rFonts w:ascii="Arial" w:hAnsi="Arial" w:cs="Arial"/>
          <w:sz w:val="24"/>
          <w:szCs w:val="24"/>
          <w:lang w:val="en-US"/>
        </w:rPr>
        <w:t> </w:t>
      </w:r>
    </w:p>
    <w:p w:rsidR="00315602" w:rsidRPr="00315602" w:rsidRDefault="00315602" w:rsidP="00315602">
      <w:pPr>
        <w:jc w:val="both"/>
        <w:rPr>
          <w:rFonts w:ascii="Arial" w:hAnsi="Arial" w:cs="Arial"/>
          <w:sz w:val="24"/>
          <w:szCs w:val="24"/>
        </w:rPr>
      </w:pPr>
      <w:r w:rsidRPr="00315602">
        <w:rPr>
          <w:rFonts w:ascii="Arial" w:hAnsi="Arial" w:cs="Arial"/>
          <w:sz w:val="24"/>
          <w:szCs w:val="24"/>
        </w:rPr>
        <w:t xml:space="preserve">The Company’s rights library is exploited across all media formats and includes more than 80,000 hours of film and television content and approximately 40,000 music tracks. </w:t>
      </w:r>
    </w:p>
    <w:p w:rsidR="00315602" w:rsidRDefault="00315602" w:rsidP="00315602">
      <w:pPr>
        <w:pStyle w:val="EndnoteText"/>
      </w:pPr>
    </w:p>
    <w:p w:rsidR="00315602" w:rsidRPr="00AF203E" w:rsidRDefault="00315602" w:rsidP="00AF203E">
      <w:pPr>
        <w:rPr>
          <w:rFonts w:ascii="Arial" w:hAnsi="Arial" w:cs="Arial"/>
          <w:b/>
          <w:bCs/>
          <w:sz w:val="24"/>
          <w:szCs w:val="24"/>
        </w:rPr>
      </w:pPr>
    </w:p>
    <w:bookmarkEnd w:id="5"/>
    <w:p w:rsidR="00AF203E" w:rsidRPr="00315602" w:rsidRDefault="00AD5AB9" w:rsidP="00AF203E">
      <w:pPr>
        <w:rPr>
          <w:rFonts w:ascii="Arial" w:hAnsi="Arial" w:cs="Arial"/>
          <w:b/>
          <w:sz w:val="24"/>
          <w:szCs w:val="24"/>
          <w:u w:val="single"/>
        </w:rPr>
      </w:pPr>
      <w:r w:rsidRPr="00315602">
        <w:rPr>
          <w:rFonts w:ascii="Arial" w:hAnsi="Arial" w:cs="Arial"/>
          <w:b/>
          <w:sz w:val="24"/>
          <w:szCs w:val="24"/>
          <w:u w:val="single"/>
        </w:rPr>
        <w:t xml:space="preserve">BookTrust Best Bedtime Booklist </w:t>
      </w:r>
    </w:p>
    <w:tbl>
      <w:tblPr>
        <w:tblW w:w="0" w:type="auto"/>
        <w:tblCellMar>
          <w:left w:w="0" w:type="dxa"/>
          <w:right w:w="0" w:type="dxa"/>
        </w:tblCellMar>
        <w:tblLook w:val="04A0" w:firstRow="1" w:lastRow="0" w:firstColumn="1" w:lastColumn="0" w:noHBand="0" w:noVBand="1"/>
      </w:tblPr>
      <w:tblGrid>
        <w:gridCol w:w="2093"/>
        <w:gridCol w:w="2863"/>
        <w:gridCol w:w="1914"/>
      </w:tblGrid>
      <w:tr w:rsidR="00AD5AB9" w:rsidTr="00AD5AB9">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b/>
                <w:bCs/>
                <w:color w:val="000000"/>
              </w:rPr>
            </w:pPr>
            <w:r>
              <w:rPr>
                <w:rFonts w:ascii="Arial" w:hAnsi="Arial" w:cs="Arial"/>
                <w:b/>
                <w:bCs/>
                <w:color w:val="000000"/>
              </w:rPr>
              <w:t>Title</w:t>
            </w:r>
          </w:p>
        </w:tc>
        <w:tc>
          <w:tcPr>
            <w:tcW w:w="2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b/>
                <w:bCs/>
                <w:color w:val="000000"/>
              </w:rPr>
            </w:pPr>
            <w:r>
              <w:rPr>
                <w:rFonts w:ascii="Arial" w:hAnsi="Arial" w:cs="Arial"/>
                <w:b/>
                <w:bCs/>
                <w:color w:val="000000"/>
              </w:rPr>
              <w:t>Writer/Illustrator</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b/>
                <w:bCs/>
                <w:color w:val="000000"/>
              </w:rPr>
            </w:pPr>
            <w:r>
              <w:rPr>
                <w:rFonts w:ascii="Arial" w:hAnsi="Arial" w:cs="Arial"/>
                <w:b/>
                <w:bCs/>
                <w:color w:val="000000"/>
              </w:rPr>
              <w:t>Publisher</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Are You Sleeping?</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Constanze von Kitzing</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Barefoot Books</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This Bonny Baby</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Kasia Matyjaszek, Michelle Sloan</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Floris</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Babies Can Sleep Anywhere</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Lisa Wheeler, Carolina Buzio</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Abrams Appleseed</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Sweet Dreams Peter</w:t>
            </w:r>
          </w:p>
        </w:tc>
        <w:tc>
          <w:tcPr>
            <w:tcW w:w="2863" w:type="dxa"/>
            <w:tcBorders>
              <w:top w:val="nil"/>
              <w:left w:val="nil"/>
              <w:bottom w:val="single" w:sz="8" w:space="0" w:color="auto"/>
              <w:right w:val="single" w:sz="8" w:space="0" w:color="auto"/>
            </w:tcBorders>
            <w:tcMar>
              <w:top w:w="0" w:type="dxa"/>
              <w:left w:w="108" w:type="dxa"/>
              <w:bottom w:w="0" w:type="dxa"/>
              <w:right w:w="108" w:type="dxa"/>
            </w:tcMar>
          </w:tcPr>
          <w:p w:rsidR="00AD5AB9" w:rsidRDefault="00AD5AB9">
            <w:pPr>
              <w:rPr>
                <w:rFonts w:ascii="Arial" w:hAnsi="Arial" w:cs="Arial"/>
                <w:color w:val="000000"/>
              </w:rPr>
            </w:pP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PRH</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Who’s in the Pond?</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Surya Sajnani</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QED</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Good Day, Good Night</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Margaret Wise Brown, Loren Long</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Harper Collins Children’s</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A Brave Bear</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Sean Taylor, Emily Hughes</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Walker</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A Recipe for Bedtime</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Peter Bently, Sarah Massini</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Hodder</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If I had a Dinosaur</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Alex Barrow, Gabby Dawnay</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Thames and Hudson</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One Moonlit Night</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Zanna Davidson, Seo Kim</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Templar</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Superbat</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Matt Carr</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Scholastic</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Fairy Magic</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Cerrie Burnell, Laura Ellen Anderson</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Scholastic</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They Say Blue</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Jillian Tamaki</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Abrams</w:t>
            </w:r>
          </w:p>
        </w:tc>
      </w:tr>
      <w:tr w:rsidR="00AD5AB9" w:rsidTr="00AD5AB9">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Goodnight Tiger</w:t>
            </w:r>
          </w:p>
        </w:tc>
        <w:tc>
          <w:tcPr>
            <w:tcW w:w="2863"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Timothy Knapman, Laura Hughes</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AD5AB9" w:rsidRDefault="00AD5AB9">
            <w:pPr>
              <w:rPr>
                <w:rFonts w:ascii="Arial" w:hAnsi="Arial" w:cs="Arial"/>
                <w:color w:val="000000"/>
              </w:rPr>
            </w:pPr>
            <w:r>
              <w:rPr>
                <w:rFonts w:ascii="Arial" w:hAnsi="Arial" w:cs="Arial"/>
                <w:color w:val="000000"/>
              </w:rPr>
              <w:t>Little Tiger Press</w:t>
            </w:r>
          </w:p>
        </w:tc>
      </w:tr>
    </w:tbl>
    <w:p w:rsidR="00AD5AB9" w:rsidRPr="00AD5AB9" w:rsidRDefault="00AD5AB9" w:rsidP="00AF203E">
      <w:pPr>
        <w:rPr>
          <w:rFonts w:ascii="Arial" w:hAnsi="Arial" w:cs="Arial"/>
          <w:sz w:val="24"/>
          <w:szCs w:val="24"/>
          <w:u w:val="single"/>
        </w:rPr>
      </w:pPr>
    </w:p>
    <w:sectPr w:rsidR="00AD5AB9" w:rsidRPr="00AD5AB9" w:rsidSect="0011209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03E" w:rsidRDefault="00AF203E" w:rsidP="007C12C6">
      <w:pPr>
        <w:spacing w:after="0" w:line="240" w:lineRule="auto"/>
      </w:pPr>
      <w:r>
        <w:separator/>
      </w:r>
    </w:p>
  </w:endnote>
  <w:endnote w:type="continuationSeparator" w:id="0">
    <w:p w:rsidR="00AF203E" w:rsidRDefault="00AF203E" w:rsidP="007C12C6">
      <w:pPr>
        <w:spacing w:after="0" w:line="240" w:lineRule="auto"/>
      </w:pPr>
      <w:r>
        <w:continuationSeparator/>
      </w:r>
    </w:p>
  </w:endnote>
  <w:endnote w:id="1">
    <w:p w:rsidR="00AF203E" w:rsidRDefault="00AF203E">
      <w:pPr>
        <w:pStyle w:val="EndnoteText"/>
      </w:pPr>
      <w:r>
        <w:rPr>
          <w:rStyle w:val="EndnoteReference"/>
        </w:rPr>
        <w:endnoteRef/>
      </w:r>
      <w:r>
        <w:t xml:space="preserve"> 58% </w:t>
      </w:r>
    </w:p>
  </w:endnote>
  <w:endnote w:id="2">
    <w:p w:rsidR="00AF203E" w:rsidRDefault="00AF203E">
      <w:pPr>
        <w:pStyle w:val="EndnoteText"/>
      </w:pPr>
      <w:r>
        <w:rPr>
          <w:rStyle w:val="EndnoteReference"/>
        </w:rPr>
        <w:endnoteRef/>
      </w:r>
      <w:r>
        <w:t xml:space="preserve"> 15%</w:t>
      </w:r>
    </w:p>
  </w:endnote>
  <w:endnote w:id="3">
    <w:p w:rsidR="00AF203E" w:rsidRDefault="00AF203E">
      <w:pPr>
        <w:pStyle w:val="EndnoteText"/>
      </w:pPr>
      <w:r>
        <w:rPr>
          <w:rStyle w:val="EndnoteReference"/>
        </w:rPr>
        <w:endnoteRef/>
      </w:r>
      <w:r>
        <w:t xml:space="preserve"> 30%</w:t>
      </w:r>
    </w:p>
  </w:endnote>
  <w:endnote w:id="4">
    <w:p w:rsidR="00AF203E" w:rsidRDefault="00AF203E">
      <w:pPr>
        <w:pStyle w:val="EndnoteText"/>
      </w:pPr>
      <w:r>
        <w:rPr>
          <w:rStyle w:val="EndnoteReference"/>
        </w:rPr>
        <w:endnoteRef/>
      </w:r>
      <w:r>
        <w:t xml:space="preserve"> 30%</w:t>
      </w:r>
    </w:p>
  </w:endnote>
  <w:endnote w:id="5">
    <w:p w:rsidR="00AF203E" w:rsidRDefault="00AF203E">
      <w:pPr>
        <w:pStyle w:val="EndnoteText"/>
      </w:pPr>
      <w:r>
        <w:rPr>
          <w:rStyle w:val="EndnoteReference"/>
        </w:rPr>
        <w:endnoteRef/>
      </w:r>
      <w:r>
        <w:t xml:space="preserve"> 46%</w:t>
      </w:r>
    </w:p>
  </w:endnote>
  <w:endnote w:id="6">
    <w:p w:rsidR="00AF203E" w:rsidRDefault="00AF203E">
      <w:pPr>
        <w:pStyle w:val="EndnoteText"/>
      </w:pPr>
      <w:r>
        <w:rPr>
          <w:rStyle w:val="EndnoteReference"/>
        </w:rPr>
        <w:endnoteRef/>
      </w:r>
      <w:r>
        <w:t xml:space="preserve"> 76%</w:t>
      </w:r>
    </w:p>
  </w:endnote>
  <w:endnote w:id="7">
    <w:p w:rsidR="00AF203E" w:rsidRDefault="00AF203E">
      <w:pPr>
        <w:pStyle w:val="EndnoteText"/>
      </w:pPr>
      <w:r>
        <w:rPr>
          <w:rStyle w:val="EndnoteReference"/>
        </w:rPr>
        <w:endnoteRef/>
      </w:r>
      <w:r>
        <w:t xml:space="preserve"> 55%</w:t>
      </w:r>
    </w:p>
  </w:endnote>
  <w:endnote w:id="8">
    <w:p w:rsidR="00AF203E" w:rsidRDefault="00AF203E">
      <w:pPr>
        <w:pStyle w:val="EndnoteText"/>
      </w:pPr>
      <w:r>
        <w:rPr>
          <w:rStyle w:val="EndnoteReference"/>
        </w:rPr>
        <w:endnoteRef/>
      </w:r>
      <w:r>
        <w:t xml:space="preserve"> 64%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03E" w:rsidRDefault="00AF203E" w:rsidP="007C12C6">
      <w:pPr>
        <w:spacing w:after="0" w:line="240" w:lineRule="auto"/>
      </w:pPr>
      <w:r>
        <w:separator/>
      </w:r>
    </w:p>
  </w:footnote>
  <w:footnote w:type="continuationSeparator" w:id="0">
    <w:p w:rsidR="00AF203E" w:rsidRDefault="00AF203E" w:rsidP="007C1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03E" w:rsidRDefault="00AF203E">
    <w:pPr>
      <w:pStyle w:val="Header"/>
    </w:pPr>
    <w:r>
      <w:tab/>
    </w:r>
    <w:r>
      <w:tab/>
    </w:r>
    <w:r>
      <w:rPr>
        <w:noProof/>
      </w:rPr>
      <w:drawing>
        <wp:inline distT="0" distB="0" distL="0" distR="0">
          <wp:extent cx="762000" cy="762000"/>
          <wp:effectExtent l="0" t="0" r="0" b="0"/>
          <wp:docPr id="1" name="Picture 1" descr="C:\Users\Bethan.Phillips\AppData\Local\Microsoft\Windows\INetCache\Content.Word\BBB logo_illustr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n.Phillips\AppData\Local\Microsoft\Windows\INetCache\Content.Word\BBB logo_illustrati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82909"/>
    <w:multiLevelType w:val="hybridMultilevel"/>
    <w:tmpl w:val="CDB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AF"/>
    <w:rsid w:val="00014F0B"/>
    <w:rsid w:val="00090DE4"/>
    <w:rsid w:val="000C670D"/>
    <w:rsid w:val="00112098"/>
    <w:rsid w:val="00153991"/>
    <w:rsid w:val="001C5423"/>
    <w:rsid w:val="0028417C"/>
    <w:rsid w:val="00315602"/>
    <w:rsid w:val="003173E4"/>
    <w:rsid w:val="003264B2"/>
    <w:rsid w:val="003418C8"/>
    <w:rsid w:val="003653DD"/>
    <w:rsid w:val="003D4265"/>
    <w:rsid w:val="003D4DC9"/>
    <w:rsid w:val="00414151"/>
    <w:rsid w:val="0044784A"/>
    <w:rsid w:val="00466B23"/>
    <w:rsid w:val="00513EAC"/>
    <w:rsid w:val="005675C8"/>
    <w:rsid w:val="0058354C"/>
    <w:rsid w:val="005944DB"/>
    <w:rsid w:val="005B41AF"/>
    <w:rsid w:val="005C10CC"/>
    <w:rsid w:val="00600E5F"/>
    <w:rsid w:val="006A3E82"/>
    <w:rsid w:val="006C045B"/>
    <w:rsid w:val="007825F3"/>
    <w:rsid w:val="007C12C6"/>
    <w:rsid w:val="0081303C"/>
    <w:rsid w:val="00837C5B"/>
    <w:rsid w:val="008418AE"/>
    <w:rsid w:val="009016A7"/>
    <w:rsid w:val="009245A4"/>
    <w:rsid w:val="00A036C6"/>
    <w:rsid w:val="00A320EC"/>
    <w:rsid w:val="00A7066A"/>
    <w:rsid w:val="00AD5AB9"/>
    <w:rsid w:val="00AF203E"/>
    <w:rsid w:val="00B64549"/>
    <w:rsid w:val="00B97E2E"/>
    <w:rsid w:val="00C34C57"/>
    <w:rsid w:val="00CE1F0F"/>
    <w:rsid w:val="00D55F1A"/>
    <w:rsid w:val="00DF570D"/>
    <w:rsid w:val="00E2114F"/>
    <w:rsid w:val="00ED27FC"/>
    <w:rsid w:val="00EE5AE4"/>
    <w:rsid w:val="00F55ECC"/>
    <w:rsid w:val="00F96954"/>
    <w:rsid w:val="00FF18E7"/>
    <w:rsid w:val="00FF3A69"/>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06FD"/>
  <w15:chartTrackingRefBased/>
  <w15:docId w15:val="{CB307B31-807D-4044-9F6A-787C2AAC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B41AF"/>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5B41AF"/>
    <w:rPr>
      <w:rFonts w:ascii="Arial" w:hAnsi="Arial"/>
      <w:sz w:val="24"/>
      <w:szCs w:val="21"/>
    </w:rPr>
  </w:style>
  <w:style w:type="paragraph" w:styleId="EndnoteText">
    <w:name w:val="endnote text"/>
    <w:basedOn w:val="Normal"/>
    <w:link w:val="EndnoteTextChar"/>
    <w:uiPriority w:val="99"/>
    <w:semiHidden/>
    <w:unhideWhenUsed/>
    <w:rsid w:val="007C12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12C6"/>
    <w:rPr>
      <w:sz w:val="20"/>
      <w:szCs w:val="20"/>
    </w:rPr>
  </w:style>
  <w:style w:type="character" w:styleId="EndnoteReference">
    <w:name w:val="endnote reference"/>
    <w:basedOn w:val="DefaultParagraphFont"/>
    <w:uiPriority w:val="99"/>
    <w:semiHidden/>
    <w:unhideWhenUsed/>
    <w:rsid w:val="007C12C6"/>
    <w:rPr>
      <w:vertAlign w:val="superscript"/>
    </w:rPr>
  </w:style>
  <w:style w:type="character" w:styleId="Hyperlink">
    <w:name w:val="Hyperlink"/>
    <w:basedOn w:val="DefaultParagraphFont"/>
    <w:uiPriority w:val="99"/>
    <w:unhideWhenUsed/>
    <w:rsid w:val="00E2114F"/>
    <w:rPr>
      <w:color w:val="0563C1" w:themeColor="hyperlink"/>
      <w:u w:val="single"/>
    </w:rPr>
  </w:style>
  <w:style w:type="character" w:styleId="UnresolvedMention">
    <w:name w:val="Unresolved Mention"/>
    <w:basedOn w:val="DefaultParagraphFont"/>
    <w:uiPriority w:val="99"/>
    <w:semiHidden/>
    <w:unhideWhenUsed/>
    <w:rsid w:val="00E2114F"/>
    <w:rPr>
      <w:color w:val="808080"/>
      <w:shd w:val="clear" w:color="auto" w:fill="E6E6E6"/>
    </w:rPr>
  </w:style>
  <w:style w:type="paragraph" w:styleId="Header">
    <w:name w:val="header"/>
    <w:basedOn w:val="Normal"/>
    <w:link w:val="HeaderChar"/>
    <w:uiPriority w:val="99"/>
    <w:unhideWhenUsed/>
    <w:rsid w:val="00414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151"/>
  </w:style>
  <w:style w:type="paragraph" w:styleId="Footer">
    <w:name w:val="footer"/>
    <w:basedOn w:val="Normal"/>
    <w:link w:val="FooterChar"/>
    <w:uiPriority w:val="99"/>
    <w:unhideWhenUsed/>
    <w:rsid w:val="00414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151"/>
  </w:style>
  <w:style w:type="paragraph" w:styleId="NormalWeb">
    <w:name w:val="Normal (Web)"/>
    <w:basedOn w:val="Normal"/>
    <w:uiPriority w:val="99"/>
    <w:semiHidden/>
    <w:unhideWhenUsed/>
    <w:rsid w:val="00FF3A69"/>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EE5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71807">
      <w:bodyDiv w:val="1"/>
      <w:marLeft w:val="0"/>
      <w:marRight w:val="0"/>
      <w:marTop w:val="0"/>
      <w:marBottom w:val="0"/>
      <w:divBdr>
        <w:top w:val="none" w:sz="0" w:space="0" w:color="auto"/>
        <w:left w:val="none" w:sz="0" w:space="0" w:color="auto"/>
        <w:bottom w:val="none" w:sz="0" w:space="0" w:color="auto"/>
        <w:right w:val="none" w:sz="0" w:space="0" w:color="auto"/>
      </w:divBdr>
    </w:div>
    <w:div w:id="11500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trust.org.uk" TargetMode="External"/><Relationship Id="rId5" Type="http://schemas.openxmlformats.org/officeDocument/2006/relationships/webSettings" Target="webSettings.xml"/><Relationship Id="rId10" Type="http://schemas.openxmlformats.org/officeDocument/2006/relationships/hyperlink" Target="mailto:Bethan.phillips@booktrust.org.uk" TargetMode="External"/><Relationship Id="rId4" Type="http://schemas.openxmlformats.org/officeDocument/2006/relationships/settings" Target="settings.xml"/><Relationship Id="rId9" Type="http://schemas.openxmlformats.org/officeDocument/2006/relationships/hyperlink" Target="https://www.booktrust.org.uk/supporting-you/families/bath-book-b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ADBD9-A7C6-460F-8308-B21021B1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Phillips</dc:creator>
  <cp:keywords/>
  <dc:description/>
  <cp:lastModifiedBy>Bethan Phillips</cp:lastModifiedBy>
  <cp:revision>43</cp:revision>
  <dcterms:created xsi:type="dcterms:W3CDTF">2018-03-13T11:00:00Z</dcterms:created>
  <dcterms:modified xsi:type="dcterms:W3CDTF">2018-03-29T14:01:00Z</dcterms:modified>
</cp:coreProperties>
</file>